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3E" w:rsidRPr="001B09AE" w:rsidRDefault="00302E3E" w:rsidP="00BE6935">
      <w:pPr>
        <w:pStyle w:val="PlainText"/>
        <w:jc w:val="center"/>
        <w:rPr>
          <w:rFonts w:ascii="Century Schoolbook" w:eastAsia="MS Mincho" w:hAnsi="Century Schoolbook"/>
          <w:b/>
          <w:sz w:val="18"/>
          <w:szCs w:val="18"/>
        </w:rPr>
      </w:pPr>
      <w:bookmarkStart w:id="0" w:name="_GoBack"/>
      <w:bookmarkEnd w:id="0"/>
      <w:r w:rsidRPr="001B09AE">
        <w:rPr>
          <w:rFonts w:ascii="Century Schoolbook" w:eastAsia="MS Mincho" w:hAnsi="Century Schoolbook"/>
          <w:b/>
          <w:sz w:val="18"/>
          <w:szCs w:val="18"/>
        </w:rPr>
        <w:t>DATED</w:t>
      </w:r>
      <w:r w:rsidR="003D39BD" w:rsidRPr="001B09AE">
        <w:rPr>
          <w:rFonts w:ascii="Century Schoolbook" w:eastAsia="MS Mincho" w:hAnsi="Century Schoolbook"/>
          <w:b/>
          <w:sz w:val="18"/>
          <w:szCs w:val="18"/>
          <w:lang w:val="en-GB"/>
        </w:rPr>
        <w:tab/>
      </w:r>
      <w:r w:rsidRPr="001B09AE">
        <w:rPr>
          <w:rFonts w:ascii="Century Schoolbook" w:eastAsia="MS Mincho" w:hAnsi="Century Schoolbook"/>
          <w:b/>
          <w:sz w:val="18"/>
          <w:szCs w:val="18"/>
        </w:rPr>
        <w:tab/>
      </w:r>
      <w:r w:rsidR="009562BD" w:rsidRPr="001B09AE">
        <w:rPr>
          <w:rFonts w:ascii="Century Schoolbook" w:hAnsi="Century Schoolbook"/>
          <w:b/>
          <w:spacing w:val="-2"/>
          <w:sz w:val="18"/>
          <w:szCs w:val="18"/>
        </w:rPr>
        <w:fldChar w:fldCharType="begin">
          <w:ffData>
            <w:name w:val="Text52"/>
            <w:enabled/>
            <w:calcOnExit w:val="0"/>
            <w:textInput/>
          </w:ffData>
        </w:fldChar>
      </w:r>
      <w:r w:rsidR="009562BD" w:rsidRPr="001B09AE">
        <w:rPr>
          <w:rFonts w:ascii="Century Schoolbook" w:hAnsi="Century Schoolbook"/>
          <w:b/>
          <w:spacing w:val="-2"/>
          <w:sz w:val="18"/>
          <w:szCs w:val="18"/>
        </w:rPr>
        <w:instrText xml:space="preserve"> FORMTEXT </w:instrText>
      </w:r>
      <w:r w:rsidR="009562BD" w:rsidRPr="001B09AE">
        <w:rPr>
          <w:rFonts w:ascii="Century Schoolbook" w:hAnsi="Century Schoolbook"/>
          <w:b/>
          <w:spacing w:val="-2"/>
          <w:sz w:val="18"/>
          <w:szCs w:val="18"/>
        </w:rPr>
      </w:r>
      <w:r w:rsidR="009562BD" w:rsidRPr="001B09AE">
        <w:rPr>
          <w:rFonts w:ascii="Century Schoolbook" w:hAnsi="Century Schoolbook"/>
          <w:b/>
          <w:spacing w:val="-2"/>
          <w:sz w:val="18"/>
          <w:szCs w:val="18"/>
        </w:rPr>
        <w:fldChar w:fldCharType="separate"/>
      </w:r>
      <w:r w:rsidR="009562BD" w:rsidRPr="001B09AE">
        <w:rPr>
          <w:rFonts w:ascii="Century Schoolbook" w:hAnsi="Century Schoolbook"/>
          <w:b/>
          <w:noProof/>
          <w:spacing w:val="-2"/>
          <w:sz w:val="18"/>
          <w:szCs w:val="18"/>
        </w:rPr>
        <w:t> </w:t>
      </w:r>
      <w:r w:rsidR="009562BD" w:rsidRPr="001B09AE">
        <w:rPr>
          <w:rFonts w:ascii="Century Schoolbook" w:hAnsi="Century Schoolbook"/>
          <w:b/>
          <w:noProof/>
          <w:spacing w:val="-2"/>
          <w:sz w:val="18"/>
          <w:szCs w:val="18"/>
        </w:rPr>
        <w:t> </w:t>
      </w:r>
      <w:r w:rsidR="009562BD" w:rsidRPr="001B09AE">
        <w:rPr>
          <w:rFonts w:ascii="Century Schoolbook" w:hAnsi="Century Schoolbook"/>
          <w:b/>
          <w:noProof/>
          <w:spacing w:val="-2"/>
          <w:sz w:val="18"/>
          <w:szCs w:val="18"/>
        </w:rPr>
        <w:t> </w:t>
      </w:r>
      <w:r w:rsidR="009562BD" w:rsidRPr="001B09AE">
        <w:rPr>
          <w:rFonts w:ascii="Century Schoolbook" w:hAnsi="Century Schoolbook"/>
          <w:b/>
          <w:noProof/>
          <w:spacing w:val="-2"/>
          <w:sz w:val="18"/>
          <w:szCs w:val="18"/>
        </w:rPr>
        <w:t> </w:t>
      </w:r>
      <w:r w:rsidR="009562BD" w:rsidRPr="001B09AE">
        <w:rPr>
          <w:rFonts w:ascii="Century Schoolbook" w:hAnsi="Century Schoolbook"/>
          <w:b/>
          <w:noProof/>
          <w:spacing w:val="-2"/>
          <w:sz w:val="18"/>
          <w:szCs w:val="18"/>
        </w:rPr>
        <w:t> </w:t>
      </w:r>
      <w:r w:rsidR="009562BD" w:rsidRPr="001B09AE">
        <w:rPr>
          <w:rFonts w:ascii="Century Schoolbook" w:hAnsi="Century Schoolbook"/>
          <w:b/>
          <w:spacing w:val="-2"/>
          <w:sz w:val="18"/>
          <w:szCs w:val="18"/>
        </w:rPr>
        <w:fldChar w:fldCharType="end"/>
      </w:r>
      <w:r w:rsidR="009562BD" w:rsidRPr="001B09AE">
        <w:rPr>
          <w:rFonts w:ascii="Century Schoolbook" w:hAnsi="Century Schoolbook"/>
          <w:b/>
          <w:spacing w:val="-2"/>
          <w:sz w:val="18"/>
          <w:szCs w:val="18"/>
          <w:lang w:val="en-GB"/>
        </w:rPr>
        <w:tab/>
      </w:r>
      <w:r w:rsidR="009562BD" w:rsidRPr="001B09AE">
        <w:rPr>
          <w:rFonts w:ascii="Century Schoolbook" w:hAnsi="Century Schoolbook"/>
          <w:b/>
          <w:spacing w:val="-2"/>
          <w:sz w:val="18"/>
          <w:szCs w:val="18"/>
          <w:lang w:val="en-GB"/>
        </w:rPr>
        <w:tab/>
      </w:r>
      <w:r w:rsidRPr="001B09AE">
        <w:rPr>
          <w:rFonts w:ascii="Century Schoolbook" w:eastAsia="MS Mincho" w:hAnsi="Century Schoolbook"/>
          <w:b/>
          <w:sz w:val="18"/>
          <w:szCs w:val="18"/>
        </w:rPr>
        <w:tab/>
        <w:t xml:space="preserve"> 201</w:t>
      </w:r>
      <w:r w:rsidR="00F727CB" w:rsidRPr="001B09AE">
        <w:rPr>
          <w:rFonts w:ascii="Century Schoolbook" w:eastAsia="MS Mincho" w:hAnsi="Century Schoolbook"/>
          <w:b/>
          <w:sz w:val="18"/>
          <w:szCs w:val="18"/>
          <w:lang w:val="en-GB"/>
        </w:rPr>
        <w:t>5</w:t>
      </w: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lang w:val="en-GB"/>
        </w:rPr>
      </w:pPr>
    </w:p>
    <w:p w:rsidR="003D39BD" w:rsidRPr="001B09AE" w:rsidRDefault="003D39BD" w:rsidP="00BE6935">
      <w:pPr>
        <w:pStyle w:val="PlainText"/>
        <w:jc w:val="center"/>
        <w:rPr>
          <w:rFonts w:ascii="Century Schoolbook" w:eastAsia="MS Mincho" w:hAnsi="Century Schoolbook"/>
          <w:sz w:val="18"/>
          <w:szCs w:val="18"/>
          <w:lang w:val="en-GB"/>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b/>
          <w:sz w:val="18"/>
          <w:szCs w:val="18"/>
        </w:rPr>
      </w:pPr>
      <w:r w:rsidRPr="001B09AE">
        <w:rPr>
          <w:rFonts w:ascii="Century Schoolbook" w:eastAsia="MS Mincho" w:hAnsi="Century Schoolbook"/>
          <w:b/>
          <w:sz w:val="18"/>
          <w:szCs w:val="18"/>
        </w:rPr>
        <w:t>W. E. BLACK LIMITED</w:t>
      </w: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r w:rsidRPr="001B09AE">
        <w:rPr>
          <w:rFonts w:ascii="Century Schoolbook" w:eastAsia="MS Mincho" w:hAnsi="Century Schoolbook"/>
          <w:sz w:val="18"/>
          <w:szCs w:val="18"/>
        </w:rPr>
        <w:t>and</w:t>
      </w: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9562BD" w:rsidRPr="001B09AE" w:rsidRDefault="009562BD" w:rsidP="009562BD">
      <w:pPr>
        <w:pStyle w:val="PlainText"/>
        <w:spacing w:line="360" w:lineRule="auto"/>
        <w:jc w:val="center"/>
        <w:rPr>
          <w:rFonts w:ascii="Century Schoolbook" w:eastAsia="MS Mincho" w:hAnsi="Century Schoolbook"/>
          <w:b/>
          <w:bCs/>
          <w:sz w:val="18"/>
          <w:szCs w:val="18"/>
        </w:rPr>
      </w:pPr>
      <w:r w:rsidRPr="001B09AE">
        <w:rPr>
          <w:rFonts w:ascii="Century Schoolbook" w:eastAsia="MS Mincho" w:hAnsi="Century Schoolbook"/>
          <w:b/>
          <w:bCs/>
          <w:sz w:val="18"/>
          <w:szCs w:val="18"/>
        </w:rPr>
        <w:t>ALBANY GATE P B MANAGEMENT LIMITED</w:t>
      </w: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b/>
          <w:sz w:val="18"/>
          <w:szCs w:val="18"/>
        </w:rPr>
      </w:pPr>
      <w:r w:rsidRPr="001B09AE">
        <w:rPr>
          <w:rFonts w:ascii="Century Schoolbook" w:eastAsia="MS Mincho" w:hAnsi="Century Schoolbook"/>
          <w:b/>
          <w:sz w:val="18"/>
          <w:szCs w:val="18"/>
        </w:rPr>
        <w:t xml:space="preserve">LEASE </w:t>
      </w:r>
      <w:r w:rsidRPr="001B09AE">
        <w:rPr>
          <w:rFonts w:ascii="Century Schoolbook" w:eastAsia="MS Mincho" w:hAnsi="Century Schoolbook"/>
          <w:sz w:val="18"/>
          <w:szCs w:val="18"/>
        </w:rPr>
        <w:t>of</w:t>
      </w:r>
      <w:r w:rsidRPr="001B09AE">
        <w:rPr>
          <w:rFonts w:ascii="Century Schoolbook" w:eastAsia="MS Mincho" w:hAnsi="Century Schoolbook"/>
          <w:b/>
          <w:sz w:val="18"/>
          <w:szCs w:val="18"/>
        </w:rPr>
        <w:t xml:space="preserve"> COMMON PARTS</w:t>
      </w:r>
    </w:p>
    <w:p w:rsidR="00302E3E" w:rsidRPr="001B09AE" w:rsidRDefault="00302E3E" w:rsidP="00BE6935">
      <w:pPr>
        <w:pStyle w:val="PlainText"/>
        <w:jc w:val="center"/>
        <w:rPr>
          <w:rFonts w:ascii="Century Schoolbook" w:eastAsia="MS Mincho" w:hAnsi="Century Schoolbook"/>
          <w:sz w:val="18"/>
          <w:szCs w:val="18"/>
        </w:rPr>
      </w:pPr>
      <w:r w:rsidRPr="001B09AE">
        <w:rPr>
          <w:rFonts w:ascii="Century Schoolbook" w:eastAsia="MS Mincho" w:hAnsi="Century Schoolbook"/>
          <w:sz w:val="18"/>
          <w:szCs w:val="18"/>
        </w:rPr>
        <w:t>relating to</w:t>
      </w:r>
    </w:p>
    <w:p w:rsidR="009562BD" w:rsidRPr="001B09AE" w:rsidRDefault="00732D04" w:rsidP="009562BD">
      <w:pPr>
        <w:pStyle w:val="PlainText"/>
        <w:jc w:val="center"/>
        <w:rPr>
          <w:rFonts w:ascii="Century Schoolbook" w:eastAsia="MS Mincho" w:hAnsi="Century Schoolbook"/>
          <w:sz w:val="18"/>
          <w:szCs w:val="18"/>
        </w:rPr>
      </w:pPr>
      <w:proofErr w:type="gramStart"/>
      <w:r w:rsidRPr="001B09AE">
        <w:rPr>
          <w:rFonts w:ascii="Century Schoolbook" w:eastAsia="MS Mincho" w:hAnsi="Century Schoolbook"/>
          <w:sz w:val="18"/>
          <w:szCs w:val="18"/>
          <w:lang w:val="en-GB"/>
        </w:rPr>
        <w:t>a</w:t>
      </w:r>
      <w:proofErr w:type="gramEnd"/>
      <w:r w:rsidRPr="001B09AE">
        <w:rPr>
          <w:rFonts w:ascii="Century Schoolbook" w:eastAsia="MS Mincho" w:hAnsi="Century Schoolbook"/>
          <w:sz w:val="18"/>
          <w:szCs w:val="18"/>
          <w:lang w:val="en-GB"/>
        </w:rPr>
        <w:t xml:space="preserve"> </w:t>
      </w:r>
      <w:r w:rsidR="009562BD" w:rsidRPr="001B09AE">
        <w:rPr>
          <w:rFonts w:ascii="Century Schoolbook" w:eastAsia="MS Mincho" w:hAnsi="Century Schoolbook"/>
          <w:sz w:val="18"/>
          <w:szCs w:val="18"/>
          <w:lang w:val="en-GB"/>
        </w:rPr>
        <w:t xml:space="preserve">block of flats at 1-39 (inclusive) </w:t>
      </w:r>
      <w:r w:rsidR="009562BD" w:rsidRPr="001B09AE">
        <w:rPr>
          <w:rFonts w:ascii="Century Schoolbook" w:hAnsi="Century Schoolbook"/>
          <w:spacing w:val="-2"/>
          <w:sz w:val="18"/>
          <w:szCs w:val="18"/>
        </w:rPr>
        <w:t>Albany Gate Darkes Lane Potters Bar EN6 1DN</w:t>
      </w: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suppressAutoHyphens/>
        <w:jc w:val="center"/>
        <w:rPr>
          <w:spacing w:val="-2"/>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p>
    <w:p w:rsidR="00302E3E" w:rsidRPr="001B09AE" w:rsidRDefault="00302E3E" w:rsidP="00BE6935">
      <w:pPr>
        <w:pStyle w:val="PlainText"/>
        <w:jc w:val="center"/>
        <w:rPr>
          <w:rFonts w:ascii="Century Schoolbook" w:eastAsia="MS Mincho" w:hAnsi="Century Schoolbook"/>
          <w:sz w:val="18"/>
          <w:szCs w:val="18"/>
        </w:rPr>
      </w:pPr>
      <w:r w:rsidRPr="001B09AE">
        <w:rPr>
          <w:rFonts w:ascii="Century Schoolbook" w:eastAsia="MS Mincho" w:hAnsi="Century Schoolbook"/>
          <w:sz w:val="18"/>
          <w:szCs w:val="18"/>
        </w:rPr>
        <w:lastRenderedPageBreak/>
        <w:t>Lynch Hall &amp; Hornby</w:t>
      </w:r>
    </w:p>
    <w:p w:rsidR="00302E3E" w:rsidRPr="001B09AE" w:rsidRDefault="00302E3E" w:rsidP="00BE6935">
      <w:pPr>
        <w:pStyle w:val="PlainText"/>
        <w:jc w:val="center"/>
        <w:rPr>
          <w:rFonts w:ascii="Century Schoolbook" w:eastAsia="MS Mincho" w:hAnsi="Century Schoolbook"/>
          <w:sz w:val="18"/>
          <w:szCs w:val="18"/>
        </w:rPr>
      </w:pPr>
      <w:r w:rsidRPr="001B09AE">
        <w:rPr>
          <w:rFonts w:ascii="Century Schoolbook" w:eastAsia="MS Mincho" w:hAnsi="Century Schoolbook"/>
          <w:sz w:val="18"/>
          <w:szCs w:val="18"/>
        </w:rPr>
        <w:t>23 Peterborough Road</w:t>
      </w:r>
    </w:p>
    <w:p w:rsidR="00302E3E" w:rsidRPr="001B09AE" w:rsidRDefault="00302E3E" w:rsidP="00BE6935">
      <w:pPr>
        <w:pStyle w:val="PlainText"/>
        <w:jc w:val="center"/>
        <w:rPr>
          <w:rFonts w:ascii="Century Schoolbook" w:eastAsia="MS Mincho" w:hAnsi="Century Schoolbook"/>
          <w:sz w:val="18"/>
          <w:szCs w:val="18"/>
        </w:rPr>
      </w:pPr>
      <w:r w:rsidRPr="001B09AE">
        <w:rPr>
          <w:rFonts w:ascii="Century Schoolbook" w:eastAsia="MS Mincho" w:hAnsi="Century Schoolbook"/>
          <w:sz w:val="18"/>
          <w:szCs w:val="18"/>
        </w:rPr>
        <w:t>Harrow HA1 2BD</w:t>
      </w:r>
    </w:p>
    <w:p w:rsidR="00302E3E" w:rsidRPr="001B09AE" w:rsidRDefault="00302E3E" w:rsidP="00BE6935">
      <w:pPr>
        <w:pStyle w:val="PlainText"/>
        <w:jc w:val="center"/>
        <w:rPr>
          <w:rFonts w:ascii="Century Schoolbook" w:eastAsia="MS Mincho" w:hAnsi="Century Schoolbook"/>
          <w:sz w:val="18"/>
          <w:szCs w:val="18"/>
        </w:rPr>
      </w:pPr>
      <w:r w:rsidRPr="001B09AE">
        <w:rPr>
          <w:rFonts w:ascii="Century Schoolbook" w:eastAsia="MS Mincho" w:hAnsi="Century Schoolbook"/>
          <w:sz w:val="18"/>
          <w:szCs w:val="18"/>
        </w:rPr>
        <w:t>DX 4210 Harrow</w:t>
      </w:r>
    </w:p>
    <w:p w:rsidR="00302E3E" w:rsidRPr="001B09AE" w:rsidRDefault="00302E3E" w:rsidP="00BE6935">
      <w:pPr>
        <w:pStyle w:val="PlainText"/>
        <w:jc w:val="center"/>
        <w:rPr>
          <w:rFonts w:ascii="Century Schoolbook" w:eastAsia="MS Mincho" w:hAnsi="Century Schoolbook"/>
          <w:sz w:val="18"/>
          <w:szCs w:val="18"/>
          <w:lang w:val="en-GB"/>
        </w:rPr>
      </w:pPr>
      <w:r w:rsidRPr="001B09AE">
        <w:rPr>
          <w:rFonts w:ascii="Century Schoolbook" w:eastAsia="MS Mincho" w:hAnsi="Century Schoolbook"/>
          <w:sz w:val="18"/>
          <w:szCs w:val="18"/>
        </w:rPr>
        <w:t>(L/WEB/W0001</w:t>
      </w:r>
      <w:r w:rsidR="00732D04" w:rsidRPr="001B09AE">
        <w:rPr>
          <w:rFonts w:ascii="Century Schoolbook" w:eastAsia="MS Mincho" w:hAnsi="Century Schoolbook"/>
          <w:sz w:val="18"/>
          <w:szCs w:val="18"/>
          <w:lang w:val="en-GB"/>
        </w:rPr>
        <w:t>/</w:t>
      </w:r>
      <w:r w:rsidR="009562BD" w:rsidRPr="001B09AE">
        <w:rPr>
          <w:rFonts w:ascii="Century Schoolbook" w:hAnsi="Century Schoolbook"/>
          <w:spacing w:val="-2"/>
          <w:sz w:val="18"/>
          <w:szCs w:val="18"/>
        </w:rPr>
        <w:t>2482</w:t>
      </w:r>
      <w:r w:rsidRPr="001B09AE">
        <w:rPr>
          <w:rFonts w:ascii="Century Schoolbook" w:eastAsia="MS Mincho" w:hAnsi="Century Schoolbook"/>
          <w:sz w:val="18"/>
          <w:szCs w:val="18"/>
        </w:rPr>
        <w:t>)</w:t>
      </w:r>
    </w:p>
    <w:p w:rsidR="009562BD" w:rsidRPr="001B09AE" w:rsidRDefault="009562BD" w:rsidP="009562BD">
      <w:pPr>
        <w:suppressAutoHyphens/>
        <w:jc w:val="center"/>
        <w:rPr>
          <w:sz w:val="18"/>
          <w:szCs w:val="18"/>
        </w:rPr>
      </w:pPr>
      <w:r w:rsidRPr="001B09AE">
        <w:rPr>
          <w:spacing w:val="-2"/>
          <w:sz w:val="18"/>
          <w:szCs w:val="18"/>
        </w:rPr>
        <w:t>(Form approved by the Weymouth District Land Registry on</w:t>
      </w:r>
      <w:r w:rsidRPr="001B09AE">
        <w:rPr>
          <w:sz w:val="18"/>
          <w:szCs w:val="18"/>
        </w:rPr>
        <w:t xml:space="preserve"> </w:t>
      </w:r>
      <w:r w:rsidRPr="001B09AE">
        <w:rPr>
          <w:spacing w:val="-2"/>
          <w:sz w:val="18"/>
          <w:szCs w:val="18"/>
        </w:rPr>
        <w:fldChar w:fldCharType="begin">
          <w:ffData>
            <w:name w:val="Text52"/>
            <w:enabled/>
            <w:calcOnExit w:val="0"/>
            <w:textInput/>
          </w:ffData>
        </w:fldChar>
      </w:r>
      <w:r w:rsidRPr="001B09AE">
        <w:rPr>
          <w:spacing w:val="-2"/>
          <w:sz w:val="18"/>
          <w:szCs w:val="18"/>
        </w:rPr>
        <w:instrText xml:space="preserve"> FORMTEXT </w:instrText>
      </w:r>
      <w:r w:rsidRPr="001B09AE">
        <w:rPr>
          <w:spacing w:val="-2"/>
          <w:sz w:val="18"/>
          <w:szCs w:val="18"/>
        </w:rPr>
      </w:r>
      <w:r w:rsidRPr="001B09AE">
        <w:rPr>
          <w:spacing w:val="-2"/>
          <w:sz w:val="18"/>
          <w:szCs w:val="18"/>
        </w:rPr>
        <w:fldChar w:fldCharType="separate"/>
      </w:r>
      <w:r w:rsidRPr="001B09AE">
        <w:rPr>
          <w:noProof/>
          <w:spacing w:val="-2"/>
          <w:sz w:val="18"/>
          <w:szCs w:val="18"/>
        </w:rPr>
        <w:t> </w:t>
      </w:r>
      <w:r w:rsidRPr="001B09AE">
        <w:rPr>
          <w:noProof/>
          <w:spacing w:val="-2"/>
          <w:sz w:val="18"/>
          <w:szCs w:val="18"/>
        </w:rPr>
        <w:t> </w:t>
      </w:r>
      <w:r w:rsidRPr="001B09AE">
        <w:rPr>
          <w:noProof/>
          <w:spacing w:val="-2"/>
          <w:sz w:val="18"/>
          <w:szCs w:val="18"/>
        </w:rPr>
        <w:t> </w:t>
      </w:r>
      <w:r w:rsidRPr="001B09AE">
        <w:rPr>
          <w:noProof/>
          <w:spacing w:val="-2"/>
          <w:sz w:val="18"/>
          <w:szCs w:val="18"/>
        </w:rPr>
        <w:t> </w:t>
      </w:r>
      <w:r w:rsidRPr="001B09AE">
        <w:rPr>
          <w:noProof/>
          <w:spacing w:val="-2"/>
          <w:sz w:val="18"/>
          <w:szCs w:val="18"/>
        </w:rPr>
        <w:t> </w:t>
      </w:r>
      <w:r w:rsidRPr="001B09AE">
        <w:rPr>
          <w:spacing w:val="-2"/>
          <w:sz w:val="18"/>
          <w:szCs w:val="18"/>
        </w:rPr>
        <w:fldChar w:fldCharType="end"/>
      </w:r>
      <w:r w:rsidRPr="001B09AE">
        <w:rPr>
          <w:sz w:val="18"/>
          <w:szCs w:val="18"/>
        </w:rPr>
        <w:t xml:space="preserve"> under</w:t>
      </w:r>
      <w:r w:rsidRPr="001B09AE">
        <w:rPr>
          <w:spacing w:val="-2"/>
          <w:sz w:val="18"/>
          <w:szCs w:val="18"/>
        </w:rPr>
        <w:t xml:space="preserve"> reference HD787/</w:t>
      </w:r>
      <w:r w:rsidRPr="001B09AE">
        <w:rPr>
          <w:spacing w:val="-2"/>
          <w:sz w:val="18"/>
          <w:szCs w:val="18"/>
        </w:rPr>
        <w:fldChar w:fldCharType="begin">
          <w:ffData>
            <w:name w:val="Text52"/>
            <w:enabled/>
            <w:calcOnExit w:val="0"/>
            <w:textInput/>
          </w:ffData>
        </w:fldChar>
      </w:r>
      <w:r w:rsidRPr="001B09AE">
        <w:rPr>
          <w:spacing w:val="-2"/>
          <w:sz w:val="18"/>
          <w:szCs w:val="18"/>
        </w:rPr>
        <w:instrText xml:space="preserve"> FORMTEXT </w:instrText>
      </w:r>
      <w:r w:rsidRPr="001B09AE">
        <w:rPr>
          <w:spacing w:val="-2"/>
          <w:sz w:val="18"/>
          <w:szCs w:val="18"/>
        </w:rPr>
      </w:r>
      <w:r w:rsidRPr="001B09AE">
        <w:rPr>
          <w:spacing w:val="-2"/>
          <w:sz w:val="18"/>
          <w:szCs w:val="18"/>
        </w:rPr>
        <w:fldChar w:fldCharType="separate"/>
      </w:r>
      <w:r w:rsidRPr="001B09AE">
        <w:rPr>
          <w:noProof/>
          <w:spacing w:val="-2"/>
          <w:sz w:val="18"/>
          <w:szCs w:val="18"/>
        </w:rPr>
        <w:t> </w:t>
      </w:r>
      <w:r w:rsidRPr="001B09AE">
        <w:rPr>
          <w:noProof/>
          <w:spacing w:val="-2"/>
          <w:sz w:val="18"/>
          <w:szCs w:val="18"/>
        </w:rPr>
        <w:t> </w:t>
      </w:r>
      <w:r w:rsidRPr="001B09AE">
        <w:rPr>
          <w:noProof/>
          <w:spacing w:val="-2"/>
          <w:sz w:val="18"/>
          <w:szCs w:val="18"/>
        </w:rPr>
        <w:t> </w:t>
      </w:r>
      <w:r w:rsidRPr="001B09AE">
        <w:rPr>
          <w:noProof/>
          <w:spacing w:val="-2"/>
          <w:sz w:val="18"/>
          <w:szCs w:val="18"/>
        </w:rPr>
        <w:t> </w:t>
      </w:r>
      <w:r w:rsidRPr="001B09AE">
        <w:rPr>
          <w:noProof/>
          <w:spacing w:val="-2"/>
          <w:sz w:val="18"/>
          <w:szCs w:val="18"/>
        </w:rPr>
        <w:t> </w:t>
      </w:r>
      <w:r w:rsidRPr="001B09AE">
        <w:rPr>
          <w:spacing w:val="-2"/>
          <w:sz w:val="18"/>
          <w:szCs w:val="18"/>
        </w:rPr>
        <w:fldChar w:fldCharType="end"/>
      </w:r>
      <w:r w:rsidRPr="001B09AE">
        <w:rPr>
          <w:sz w:val="18"/>
          <w:szCs w:val="18"/>
        </w:rPr>
        <w:t>/SCT)</w:t>
      </w:r>
    </w:p>
    <w:p w:rsidR="00302E3E" w:rsidRPr="001B09AE" w:rsidRDefault="00302E3E" w:rsidP="00BE6935">
      <w:pPr>
        <w:pStyle w:val="BodyText"/>
        <w:rPr>
          <w:b/>
          <w:sz w:val="18"/>
          <w:szCs w:val="18"/>
        </w:rPr>
      </w:pPr>
      <w:r w:rsidRPr="001B09AE">
        <w:rPr>
          <w:rFonts w:eastAsia="MS Mincho"/>
          <w:sz w:val="18"/>
          <w:szCs w:val="18"/>
        </w:rPr>
        <w:br w:type="page"/>
      </w:r>
      <w:r w:rsidRPr="001B09AE">
        <w:rPr>
          <w:b/>
          <w:sz w:val="18"/>
          <w:szCs w:val="18"/>
        </w:rPr>
        <w:lastRenderedPageBreak/>
        <w:t>Prescribed clause for the purposes of compliance with the Land Registration (Amendment) (No. 2) Rules 2005</w:t>
      </w:r>
    </w:p>
    <w:p w:rsidR="00302E3E" w:rsidRPr="001B09AE" w:rsidRDefault="00302E3E" w:rsidP="00BE6935">
      <w:pPr>
        <w:spacing w:line="360" w:lineRule="auto"/>
        <w:jc w:val="both"/>
        <w:rPr>
          <w:rFonts w:eastAsia="MS Mincho"/>
          <w:sz w:val="18"/>
          <w:szCs w:val="18"/>
        </w:rPr>
      </w:pPr>
    </w:p>
    <w:p w:rsidR="00302E3E" w:rsidRPr="001B09AE" w:rsidRDefault="00302E3E" w:rsidP="00BE6935">
      <w:pPr>
        <w:spacing w:line="360" w:lineRule="auto"/>
        <w:jc w:val="both"/>
        <w:rPr>
          <w:sz w:val="18"/>
          <w:szCs w:val="18"/>
        </w:rPr>
      </w:pPr>
      <w:r w:rsidRPr="001B09AE">
        <w:rPr>
          <w:sz w:val="18"/>
          <w:szCs w:val="18"/>
        </w:rPr>
        <w:t>LR1</w:t>
      </w:r>
      <w:r w:rsidRPr="001B09AE">
        <w:rPr>
          <w:sz w:val="18"/>
          <w:szCs w:val="18"/>
        </w:rPr>
        <w:tab/>
      </w:r>
      <w:r w:rsidRPr="001B09AE">
        <w:rPr>
          <w:sz w:val="18"/>
          <w:szCs w:val="18"/>
        </w:rPr>
        <w:tab/>
        <w:t>Date of Lease</w:t>
      </w:r>
      <w:r w:rsidRPr="001B09AE">
        <w:rPr>
          <w:sz w:val="18"/>
          <w:szCs w:val="18"/>
        </w:rPr>
        <w:tab/>
      </w:r>
      <w:r w:rsidRPr="001B09AE">
        <w:rPr>
          <w:sz w:val="18"/>
          <w:szCs w:val="18"/>
        </w:rPr>
        <w:tab/>
      </w:r>
      <w:r w:rsidRPr="001B09AE">
        <w:rPr>
          <w:sz w:val="18"/>
          <w:szCs w:val="18"/>
        </w:rPr>
        <w:tab/>
      </w:r>
      <w:r w:rsidR="009562BD" w:rsidRPr="001B09AE">
        <w:rPr>
          <w:b/>
          <w:spacing w:val="-2"/>
          <w:sz w:val="18"/>
          <w:szCs w:val="18"/>
        </w:rPr>
        <w:fldChar w:fldCharType="begin">
          <w:ffData>
            <w:name w:val="Text52"/>
            <w:enabled/>
            <w:calcOnExit w:val="0"/>
            <w:textInput/>
          </w:ffData>
        </w:fldChar>
      </w:r>
      <w:r w:rsidR="009562BD" w:rsidRPr="001B09AE">
        <w:rPr>
          <w:b/>
          <w:spacing w:val="-2"/>
          <w:sz w:val="18"/>
          <w:szCs w:val="18"/>
        </w:rPr>
        <w:instrText xml:space="preserve"> FORMTEXT </w:instrText>
      </w:r>
      <w:r w:rsidR="009562BD" w:rsidRPr="001B09AE">
        <w:rPr>
          <w:b/>
          <w:spacing w:val="-2"/>
          <w:sz w:val="18"/>
          <w:szCs w:val="18"/>
        </w:rPr>
      </w:r>
      <w:r w:rsidR="009562BD" w:rsidRPr="001B09AE">
        <w:rPr>
          <w:b/>
          <w:spacing w:val="-2"/>
          <w:sz w:val="18"/>
          <w:szCs w:val="18"/>
        </w:rPr>
        <w:fldChar w:fldCharType="separate"/>
      </w:r>
      <w:r w:rsidR="009562BD" w:rsidRPr="001B09AE">
        <w:rPr>
          <w:b/>
          <w:noProof/>
          <w:spacing w:val="-2"/>
          <w:sz w:val="18"/>
          <w:szCs w:val="18"/>
        </w:rPr>
        <w:t> </w:t>
      </w:r>
      <w:r w:rsidR="009562BD" w:rsidRPr="001B09AE">
        <w:rPr>
          <w:b/>
          <w:noProof/>
          <w:spacing w:val="-2"/>
          <w:sz w:val="18"/>
          <w:szCs w:val="18"/>
        </w:rPr>
        <w:t> </w:t>
      </w:r>
      <w:r w:rsidR="009562BD" w:rsidRPr="001B09AE">
        <w:rPr>
          <w:b/>
          <w:noProof/>
          <w:spacing w:val="-2"/>
          <w:sz w:val="18"/>
          <w:szCs w:val="18"/>
        </w:rPr>
        <w:t> </w:t>
      </w:r>
      <w:r w:rsidR="009562BD" w:rsidRPr="001B09AE">
        <w:rPr>
          <w:b/>
          <w:noProof/>
          <w:spacing w:val="-2"/>
          <w:sz w:val="18"/>
          <w:szCs w:val="18"/>
        </w:rPr>
        <w:t> </w:t>
      </w:r>
      <w:r w:rsidR="009562BD" w:rsidRPr="001B09AE">
        <w:rPr>
          <w:b/>
          <w:noProof/>
          <w:spacing w:val="-2"/>
          <w:sz w:val="18"/>
          <w:szCs w:val="18"/>
        </w:rPr>
        <w:t> </w:t>
      </w:r>
      <w:r w:rsidR="009562BD" w:rsidRPr="001B09AE">
        <w:rPr>
          <w:b/>
          <w:spacing w:val="-2"/>
          <w:sz w:val="18"/>
          <w:szCs w:val="18"/>
        </w:rPr>
        <w:fldChar w:fldCharType="end"/>
      </w:r>
      <w:r w:rsidR="009562BD" w:rsidRPr="001B09AE">
        <w:rPr>
          <w:sz w:val="18"/>
          <w:szCs w:val="18"/>
        </w:rPr>
        <w:t xml:space="preserve">  2017</w:t>
      </w:r>
      <w:r w:rsidR="009562BD" w:rsidRPr="001B09AE">
        <w:rPr>
          <w:sz w:val="18"/>
          <w:szCs w:val="18"/>
        </w:rPr>
        <w:tab/>
      </w:r>
      <w:r w:rsidRPr="001B09AE">
        <w:rPr>
          <w:sz w:val="18"/>
          <w:szCs w:val="18"/>
        </w:rPr>
        <w:t>(“the Date”)</w:t>
      </w:r>
    </w:p>
    <w:p w:rsidR="00302E3E" w:rsidRPr="001B09AE" w:rsidRDefault="00302E3E" w:rsidP="00BE6935">
      <w:pPr>
        <w:spacing w:line="360" w:lineRule="auto"/>
        <w:jc w:val="both"/>
        <w:rPr>
          <w:sz w:val="18"/>
          <w:szCs w:val="18"/>
        </w:rPr>
      </w:pPr>
      <w:r w:rsidRPr="001B09AE">
        <w:rPr>
          <w:sz w:val="18"/>
          <w:szCs w:val="18"/>
        </w:rPr>
        <w:t>LR2</w:t>
      </w:r>
      <w:r w:rsidRPr="001B09AE">
        <w:rPr>
          <w:sz w:val="18"/>
          <w:szCs w:val="18"/>
        </w:rPr>
        <w:tab/>
      </w:r>
      <w:r w:rsidRPr="001B09AE">
        <w:rPr>
          <w:sz w:val="18"/>
          <w:szCs w:val="18"/>
        </w:rPr>
        <w:tab/>
        <w:t>Title Numbers</w:t>
      </w:r>
      <w:r w:rsidRPr="001B09AE">
        <w:rPr>
          <w:sz w:val="18"/>
          <w:szCs w:val="18"/>
        </w:rPr>
        <w:tab/>
      </w:r>
      <w:r w:rsidRPr="001B09AE">
        <w:rPr>
          <w:sz w:val="18"/>
          <w:szCs w:val="18"/>
        </w:rPr>
        <w:tab/>
      </w:r>
      <w:r w:rsidRPr="001B09AE">
        <w:rPr>
          <w:sz w:val="18"/>
          <w:szCs w:val="18"/>
        </w:rPr>
        <w:tab/>
      </w:r>
      <w:r w:rsidRPr="001B09AE">
        <w:rPr>
          <w:sz w:val="18"/>
          <w:szCs w:val="18"/>
        </w:rPr>
        <w:tab/>
      </w:r>
      <w:r w:rsidRPr="001B09AE">
        <w:rPr>
          <w:sz w:val="18"/>
          <w:szCs w:val="18"/>
        </w:rPr>
        <w:tab/>
        <w:t>(“the Title Number”)</w:t>
      </w:r>
    </w:p>
    <w:p w:rsidR="00302E3E" w:rsidRPr="001B09AE" w:rsidRDefault="00302E3E" w:rsidP="00BE6935">
      <w:pPr>
        <w:spacing w:line="360" w:lineRule="auto"/>
        <w:jc w:val="both"/>
        <w:rPr>
          <w:sz w:val="18"/>
          <w:szCs w:val="18"/>
        </w:rPr>
      </w:pPr>
      <w:r w:rsidRPr="001B09AE">
        <w:rPr>
          <w:sz w:val="18"/>
          <w:szCs w:val="18"/>
        </w:rPr>
        <w:tab/>
      </w:r>
      <w:r w:rsidRPr="001B09AE">
        <w:rPr>
          <w:sz w:val="18"/>
          <w:szCs w:val="18"/>
        </w:rPr>
        <w:tab/>
        <w:t>LR2.1</w:t>
      </w:r>
      <w:r w:rsidRPr="001B09AE">
        <w:rPr>
          <w:sz w:val="18"/>
          <w:szCs w:val="18"/>
        </w:rPr>
        <w:tab/>
        <w:t>Landlord’s Title Number</w:t>
      </w:r>
      <w:r w:rsidRPr="001B09AE">
        <w:rPr>
          <w:sz w:val="18"/>
          <w:szCs w:val="18"/>
        </w:rPr>
        <w:tab/>
      </w:r>
      <w:r w:rsidRPr="001B09AE">
        <w:rPr>
          <w:sz w:val="18"/>
          <w:szCs w:val="18"/>
        </w:rPr>
        <w:tab/>
      </w:r>
      <w:r w:rsidRPr="001B09AE">
        <w:rPr>
          <w:sz w:val="18"/>
          <w:szCs w:val="18"/>
        </w:rPr>
        <w:tab/>
      </w:r>
      <w:r w:rsidR="009562BD" w:rsidRPr="001B09AE">
        <w:rPr>
          <w:rFonts w:eastAsia="MS Mincho"/>
          <w:sz w:val="18"/>
          <w:szCs w:val="18"/>
        </w:rPr>
        <w:t>HD54787</w:t>
      </w:r>
    </w:p>
    <w:p w:rsidR="00302E3E" w:rsidRPr="001B09AE" w:rsidRDefault="00302E3E" w:rsidP="00BE6935">
      <w:pPr>
        <w:spacing w:line="360" w:lineRule="auto"/>
        <w:ind w:left="720" w:firstLine="720"/>
        <w:jc w:val="both"/>
        <w:rPr>
          <w:sz w:val="18"/>
          <w:szCs w:val="18"/>
        </w:rPr>
      </w:pPr>
      <w:r w:rsidRPr="001B09AE">
        <w:rPr>
          <w:sz w:val="18"/>
          <w:szCs w:val="18"/>
        </w:rPr>
        <w:t>LR2.2</w:t>
      </w:r>
      <w:r w:rsidRPr="001B09AE">
        <w:rPr>
          <w:sz w:val="18"/>
          <w:szCs w:val="18"/>
        </w:rPr>
        <w:tab/>
        <w:t>Other Title Numbers</w:t>
      </w:r>
      <w:r w:rsidRPr="001B09AE">
        <w:rPr>
          <w:sz w:val="18"/>
          <w:szCs w:val="18"/>
        </w:rPr>
        <w:tab/>
      </w:r>
      <w:r w:rsidRPr="001B09AE">
        <w:rPr>
          <w:sz w:val="18"/>
          <w:szCs w:val="18"/>
        </w:rPr>
        <w:tab/>
      </w:r>
      <w:r w:rsidRPr="001B09AE">
        <w:rPr>
          <w:sz w:val="18"/>
          <w:szCs w:val="18"/>
        </w:rPr>
        <w:tab/>
        <w:t xml:space="preserve">None </w:t>
      </w:r>
    </w:p>
    <w:p w:rsidR="00302E3E" w:rsidRPr="001B09AE" w:rsidRDefault="00302E3E" w:rsidP="00BE6935">
      <w:pPr>
        <w:spacing w:line="360" w:lineRule="auto"/>
        <w:jc w:val="both"/>
        <w:rPr>
          <w:sz w:val="18"/>
          <w:szCs w:val="18"/>
        </w:rPr>
      </w:pPr>
      <w:r w:rsidRPr="001B09AE">
        <w:rPr>
          <w:sz w:val="18"/>
          <w:szCs w:val="18"/>
        </w:rPr>
        <w:t>LR3</w:t>
      </w:r>
      <w:r w:rsidRPr="001B09AE">
        <w:rPr>
          <w:sz w:val="18"/>
          <w:szCs w:val="18"/>
        </w:rPr>
        <w:tab/>
      </w:r>
      <w:r w:rsidRPr="001B09AE">
        <w:rPr>
          <w:sz w:val="18"/>
          <w:szCs w:val="18"/>
        </w:rPr>
        <w:tab/>
        <w:t>Parties to this Lease (“the Parties”)</w:t>
      </w:r>
    </w:p>
    <w:p w:rsidR="00302E3E" w:rsidRPr="001B09AE" w:rsidRDefault="00302E3E" w:rsidP="00BE6935">
      <w:pPr>
        <w:spacing w:line="360" w:lineRule="auto"/>
        <w:jc w:val="both"/>
        <w:rPr>
          <w:sz w:val="18"/>
          <w:szCs w:val="18"/>
        </w:rPr>
      </w:pPr>
      <w:r w:rsidRPr="001B09AE">
        <w:rPr>
          <w:sz w:val="18"/>
          <w:szCs w:val="18"/>
        </w:rPr>
        <w:tab/>
      </w:r>
      <w:r w:rsidRPr="001B09AE">
        <w:rPr>
          <w:sz w:val="18"/>
          <w:szCs w:val="18"/>
        </w:rPr>
        <w:tab/>
        <w:t>LANDLORD</w:t>
      </w:r>
    </w:p>
    <w:p w:rsidR="00302E3E" w:rsidRPr="001B09AE" w:rsidRDefault="00302E3E" w:rsidP="00BE6935">
      <w:pPr>
        <w:suppressAutoHyphens/>
        <w:spacing w:line="360" w:lineRule="auto"/>
        <w:ind w:left="1440"/>
        <w:jc w:val="both"/>
        <w:rPr>
          <w:spacing w:val="-2"/>
          <w:sz w:val="18"/>
          <w:szCs w:val="18"/>
        </w:rPr>
      </w:pPr>
      <w:r w:rsidRPr="001B09AE">
        <w:rPr>
          <w:spacing w:val="-2"/>
          <w:sz w:val="18"/>
          <w:szCs w:val="18"/>
        </w:rPr>
        <w:t xml:space="preserve">W. E. BLACK LIMITED </w:t>
      </w:r>
      <w:r w:rsidRPr="001B09AE">
        <w:rPr>
          <w:rFonts w:eastAsia="MS Mincho"/>
          <w:sz w:val="18"/>
          <w:szCs w:val="18"/>
        </w:rPr>
        <w:t xml:space="preserve">(Company Registration Number 00425267) </w:t>
      </w:r>
      <w:r w:rsidRPr="001B09AE">
        <w:rPr>
          <w:spacing w:val="-2"/>
          <w:sz w:val="18"/>
          <w:szCs w:val="18"/>
        </w:rPr>
        <w:t xml:space="preserve">whose registered office is situate at </w:t>
      </w:r>
      <w:proofErr w:type="spellStart"/>
      <w:r w:rsidRPr="001B09AE">
        <w:rPr>
          <w:spacing w:val="-2"/>
          <w:sz w:val="18"/>
          <w:szCs w:val="18"/>
        </w:rPr>
        <w:t>Hawridge</w:t>
      </w:r>
      <w:proofErr w:type="spellEnd"/>
      <w:r w:rsidRPr="001B09AE">
        <w:rPr>
          <w:spacing w:val="-2"/>
          <w:sz w:val="18"/>
          <w:szCs w:val="18"/>
        </w:rPr>
        <w:t xml:space="preserve"> Place </w:t>
      </w:r>
      <w:proofErr w:type="spellStart"/>
      <w:r w:rsidRPr="001B09AE">
        <w:rPr>
          <w:spacing w:val="-2"/>
          <w:sz w:val="18"/>
          <w:szCs w:val="18"/>
        </w:rPr>
        <w:t>Hawridge</w:t>
      </w:r>
      <w:proofErr w:type="spellEnd"/>
      <w:r w:rsidRPr="001B09AE">
        <w:rPr>
          <w:spacing w:val="-2"/>
          <w:sz w:val="18"/>
          <w:szCs w:val="18"/>
        </w:rPr>
        <w:t xml:space="preserve"> Chesham Buckinghamshire HP5 2</w:t>
      </w:r>
      <w:r w:rsidR="00732D04" w:rsidRPr="001B09AE">
        <w:rPr>
          <w:spacing w:val="-2"/>
          <w:sz w:val="18"/>
          <w:szCs w:val="18"/>
        </w:rPr>
        <w:t>ZD</w:t>
      </w:r>
      <w:r w:rsidRPr="001B09AE">
        <w:rPr>
          <w:spacing w:val="-2"/>
          <w:sz w:val="18"/>
          <w:szCs w:val="18"/>
        </w:rPr>
        <w:t xml:space="preserve"> ("the Landlord")</w:t>
      </w:r>
    </w:p>
    <w:p w:rsidR="00302E3E" w:rsidRPr="001B09AE" w:rsidRDefault="00302E3E" w:rsidP="00BE6935">
      <w:pPr>
        <w:suppressAutoHyphens/>
        <w:spacing w:line="360" w:lineRule="auto"/>
        <w:ind w:left="1440"/>
        <w:jc w:val="both"/>
        <w:rPr>
          <w:spacing w:val="-2"/>
          <w:sz w:val="18"/>
          <w:szCs w:val="18"/>
        </w:rPr>
      </w:pPr>
      <w:r w:rsidRPr="001B09AE">
        <w:rPr>
          <w:spacing w:val="-2"/>
          <w:sz w:val="18"/>
          <w:szCs w:val="18"/>
        </w:rPr>
        <w:t>TENANT</w:t>
      </w:r>
    </w:p>
    <w:p w:rsidR="00302E3E" w:rsidRPr="001B09AE" w:rsidRDefault="009562BD" w:rsidP="00BE6935">
      <w:pPr>
        <w:suppressAutoHyphens/>
        <w:spacing w:line="360" w:lineRule="auto"/>
        <w:ind w:left="1440"/>
        <w:jc w:val="both"/>
        <w:rPr>
          <w:spacing w:val="-2"/>
          <w:sz w:val="18"/>
          <w:szCs w:val="18"/>
        </w:rPr>
      </w:pPr>
      <w:r w:rsidRPr="001B09AE">
        <w:rPr>
          <w:rFonts w:eastAsia="MS Mincho"/>
          <w:sz w:val="18"/>
          <w:szCs w:val="18"/>
        </w:rPr>
        <w:t xml:space="preserve">ALBANY GATE P B MANAGEMENT LIMITED (Company Registration Number </w:t>
      </w:r>
      <w:r w:rsidRPr="001B09AE">
        <w:rPr>
          <w:spacing w:val="-2"/>
          <w:sz w:val="18"/>
          <w:szCs w:val="18"/>
        </w:rPr>
        <w:t>10462877</w:t>
      </w:r>
      <w:r w:rsidR="00302E3E" w:rsidRPr="001B09AE">
        <w:rPr>
          <w:spacing w:val="-2"/>
          <w:sz w:val="18"/>
          <w:szCs w:val="18"/>
        </w:rPr>
        <w:t xml:space="preserve">) </w:t>
      </w:r>
      <w:r w:rsidR="00732D04" w:rsidRPr="001B09AE">
        <w:rPr>
          <w:spacing w:val="-2"/>
          <w:sz w:val="18"/>
          <w:szCs w:val="18"/>
        </w:rPr>
        <w:t>whose registered office is at</w:t>
      </w:r>
      <w:r w:rsidR="00302E3E" w:rsidRPr="001B09AE">
        <w:rPr>
          <w:spacing w:val="-2"/>
          <w:sz w:val="18"/>
          <w:szCs w:val="18"/>
        </w:rPr>
        <w:t xml:space="preserve"> 25 Glover Road Pinner HA5 1LQ ("the Tenant”)</w:t>
      </w:r>
    </w:p>
    <w:p w:rsidR="00302E3E" w:rsidRPr="001B09AE" w:rsidRDefault="00302E3E" w:rsidP="00BE6935">
      <w:pPr>
        <w:suppressAutoHyphens/>
        <w:spacing w:line="360" w:lineRule="auto"/>
        <w:ind w:left="1440" w:hanging="1440"/>
        <w:jc w:val="both"/>
        <w:rPr>
          <w:spacing w:val="-2"/>
          <w:sz w:val="18"/>
          <w:szCs w:val="18"/>
        </w:rPr>
      </w:pPr>
      <w:r w:rsidRPr="001B09AE">
        <w:rPr>
          <w:spacing w:val="-2"/>
          <w:sz w:val="18"/>
          <w:szCs w:val="18"/>
        </w:rPr>
        <w:t>LR4</w:t>
      </w:r>
      <w:r w:rsidRPr="001B09AE">
        <w:rPr>
          <w:spacing w:val="-2"/>
          <w:sz w:val="18"/>
          <w:szCs w:val="18"/>
        </w:rPr>
        <w:tab/>
        <w:t>Property (so defined only for the purposes of this schedule</w:t>
      </w:r>
      <w:proofErr w:type="gramStart"/>
      <w:r w:rsidRPr="001B09AE">
        <w:rPr>
          <w:spacing w:val="-2"/>
          <w:sz w:val="18"/>
          <w:szCs w:val="18"/>
        </w:rPr>
        <w:t>)As</w:t>
      </w:r>
      <w:proofErr w:type="gramEnd"/>
      <w:r w:rsidRPr="001B09AE">
        <w:rPr>
          <w:spacing w:val="-2"/>
          <w:sz w:val="18"/>
          <w:szCs w:val="18"/>
        </w:rPr>
        <w:t xml:space="preserve"> described in the Third Schedule to the Lease</w:t>
      </w:r>
    </w:p>
    <w:p w:rsidR="00302E3E" w:rsidRPr="001B09AE" w:rsidRDefault="00302E3E" w:rsidP="00BE6935">
      <w:pPr>
        <w:suppressAutoHyphens/>
        <w:spacing w:line="360" w:lineRule="auto"/>
        <w:ind w:left="1485"/>
        <w:jc w:val="both"/>
        <w:rPr>
          <w:spacing w:val="-2"/>
          <w:sz w:val="18"/>
          <w:szCs w:val="18"/>
        </w:rPr>
      </w:pPr>
      <w:r w:rsidRPr="001B09AE">
        <w:rPr>
          <w:spacing w:val="-2"/>
          <w:sz w:val="18"/>
          <w:szCs w:val="18"/>
        </w:rPr>
        <w:t>In the case of a conflict between this clause and the remainder of this lease then, for the purposes of registration this clause shall prevail</w:t>
      </w:r>
    </w:p>
    <w:p w:rsidR="00302E3E" w:rsidRPr="001B09AE" w:rsidRDefault="00302E3E" w:rsidP="00BE6935">
      <w:pPr>
        <w:suppressAutoHyphens/>
        <w:spacing w:line="360" w:lineRule="auto"/>
        <w:ind w:left="1440" w:hanging="1440"/>
        <w:jc w:val="both"/>
        <w:rPr>
          <w:spacing w:val="-2"/>
          <w:sz w:val="18"/>
          <w:szCs w:val="18"/>
        </w:rPr>
      </w:pPr>
      <w:r w:rsidRPr="001B09AE">
        <w:rPr>
          <w:spacing w:val="-2"/>
          <w:sz w:val="18"/>
          <w:szCs w:val="18"/>
        </w:rPr>
        <w:t>LR5</w:t>
      </w:r>
      <w:r w:rsidRPr="001B09AE">
        <w:rPr>
          <w:spacing w:val="-2"/>
          <w:sz w:val="18"/>
          <w:szCs w:val="18"/>
        </w:rPr>
        <w:tab/>
        <w:t>Prescribed Statements etc.</w:t>
      </w:r>
    </w:p>
    <w:p w:rsidR="00302E3E" w:rsidRPr="001B09AE" w:rsidRDefault="00302E3E" w:rsidP="00BE6935">
      <w:pPr>
        <w:suppressAutoHyphens/>
        <w:spacing w:line="360" w:lineRule="auto"/>
        <w:ind w:left="1440" w:hanging="1440"/>
        <w:jc w:val="both"/>
        <w:rPr>
          <w:spacing w:val="-2"/>
          <w:sz w:val="18"/>
          <w:szCs w:val="18"/>
        </w:rPr>
      </w:pPr>
      <w:r w:rsidRPr="001B09AE">
        <w:rPr>
          <w:spacing w:val="-2"/>
          <w:sz w:val="18"/>
          <w:szCs w:val="18"/>
        </w:rPr>
        <w:tab/>
        <w:t>None</w:t>
      </w:r>
    </w:p>
    <w:p w:rsidR="00302E3E" w:rsidRPr="001B09AE" w:rsidRDefault="00302E3E" w:rsidP="00BE6935">
      <w:pPr>
        <w:suppressAutoHyphens/>
        <w:spacing w:line="360" w:lineRule="auto"/>
        <w:ind w:left="1440" w:hanging="1440"/>
        <w:jc w:val="both"/>
        <w:rPr>
          <w:spacing w:val="-2"/>
          <w:sz w:val="18"/>
          <w:szCs w:val="18"/>
        </w:rPr>
      </w:pPr>
      <w:r w:rsidRPr="001B09AE">
        <w:rPr>
          <w:spacing w:val="-2"/>
          <w:sz w:val="18"/>
          <w:szCs w:val="18"/>
        </w:rPr>
        <w:t>LR6</w:t>
      </w:r>
      <w:r w:rsidRPr="001B09AE">
        <w:rPr>
          <w:spacing w:val="-2"/>
          <w:sz w:val="18"/>
          <w:szCs w:val="18"/>
        </w:rPr>
        <w:tab/>
        <w:t>Term for which the Property is leased (“the Term”)</w:t>
      </w:r>
    </w:p>
    <w:p w:rsidR="009562BD" w:rsidRPr="001B09AE" w:rsidRDefault="009562BD" w:rsidP="009562BD">
      <w:pPr>
        <w:pStyle w:val="PlainText"/>
        <w:spacing w:line="360" w:lineRule="auto"/>
        <w:ind w:left="1440"/>
        <w:jc w:val="both"/>
        <w:rPr>
          <w:rFonts w:ascii="Century Schoolbook" w:eastAsia="MS Mincho" w:hAnsi="Century Schoolbook"/>
          <w:sz w:val="18"/>
          <w:szCs w:val="18"/>
        </w:rPr>
      </w:pPr>
      <w:r w:rsidRPr="001B09AE">
        <w:rPr>
          <w:rFonts w:ascii="Century Schoolbook" w:eastAsia="MS Mincho" w:hAnsi="Century Schoolbook"/>
          <w:sz w:val="18"/>
          <w:szCs w:val="18"/>
        </w:rPr>
        <w:t>The term is as follows:</w:t>
      </w:r>
      <w:r w:rsidRPr="001B09AE">
        <w:rPr>
          <w:rFonts w:ascii="Century Schoolbook" w:eastAsia="MS Mincho" w:hAnsi="Century Schoolbook"/>
          <w:sz w:val="18"/>
          <w:szCs w:val="18"/>
        </w:rPr>
        <w:tab/>
        <w:t>One Hundred and Eighty Years (less one day) from the twenty fifth day of March One Thousand Nine Hundred and Eighty-Eight</w:t>
      </w:r>
    </w:p>
    <w:p w:rsidR="00302E3E" w:rsidRPr="001B09AE" w:rsidRDefault="00302E3E" w:rsidP="009562BD">
      <w:pPr>
        <w:suppressAutoHyphens/>
        <w:spacing w:line="360" w:lineRule="auto"/>
        <w:ind w:left="1440" w:hanging="1440"/>
        <w:jc w:val="both"/>
        <w:rPr>
          <w:spacing w:val="-2"/>
          <w:sz w:val="18"/>
          <w:szCs w:val="18"/>
        </w:rPr>
      </w:pPr>
      <w:r w:rsidRPr="001B09AE">
        <w:rPr>
          <w:spacing w:val="-2"/>
          <w:sz w:val="18"/>
          <w:szCs w:val="18"/>
        </w:rPr>
        <w:t>LR7</w:t>
      </w:r>
      <w:r w:rsidRPr="001B09AE">
        <w:rPr>
          <w:spacing w:val="-2"/>
          <w:sz w:val="18"/>
          <w:szCs w:val="18"/>
        </w:rPr>
        <w:tab/>
        <w:t>Premium (“the Premium”)</w:t>
      </w:r>
    </w:p>
    <w:p w:rsidR="00302E3E" w:rsidRPr="001B09AE" w:rsidRDefault="00302E3E" w:rsidP="00BE6935">
      <w:pPr>
        <w:suppressAutoHyphens/>
        <w:spacing w:line="360" w:lineRule="auto"/>
        <w:ind w:left="1440" w:hanging="1440"/>
        <w:jc w:val="both"/>
        <w:rPr>
          <w:spacing w:val="-2"/>
          <w:sz w:val="18"/>
          <w:szCs w:val="18"/>
        </w:rPr>
      </w:pPr>
      <w:r w:rsidRPr="001B09AE">
        <w:rPr>
          <w:spacing w:val="-2"/>
          <w:sz w:val="18"/>
          <w:szCs w:val="18"/>
        </w:rPr>
        <w:lastRenderedPageBreak/>
        <w:tab/>
        <w:t>Nil</w:t>
      </w:r>
    </w:p>
    <w:p w:rsidR="00302E3E" w:rsidRPr="001B09AE" w:rsidRDefault="00302E3E" w:rsidP="00BE6935">
      <w:pPr>
        <w:suppressAutoHyphens/>
        <w:spacing w:line="360" w:lineRule="auto"/>
        <w:ind w:left="1440" w:hanging="1440"/>
        <w:jc w:val="both"/>
        <w:rPr>
          <w:spacing w:val="-2"/>
          <w:sz w:val="18"/>
          <w:szCs w:val="18"/>
        </w:rPr>
      </w:pPr>
      <w:r w:rsidRPr="001B09AE">
        <w:rPr>
          <w:spacing w:val="-2"/>
          <w:sz w:val="18"/>
          <w:szCs w:val="18"/>
        </w:rPr>
        <w:t>LR8</w:t>
      </w:r>
      <w:r w:rsidRPr="001B09AE">
        <w:rPr>
          <w:spacing w:val="-2"/>
          <w:sz w:val="18"/>
          <w:szCs w:val="18"/>
        </w:rPr>
        <w:tab/>
        <w:t>Prohibitions or Restrictions on disposing of this Lease:</w:t>
      </w:r>
    </w:p>
    <w:p w:rsidR="00302E3E" w:rsidRPr="001B09AE" w:rsidRDefault="00302E3E" w:rsidP="00BE6935">
      <w:pPr>
        <w:suppressAutoHyphens/>
        <w:spacing w:line="360" w:lineRule="auto"/>
        <w:ind w:left="1440" w:hanging="1440"/>
        <w:jc w:val="both"/>
        <w:rPr>
          <w:spacing w:val="-2"/>
          <w:sz w:val="18"/>
          <w:szCs w:val="18"/>
        </w:rPr>
      </w:pPr>
      <w:r w:rsidRPr="001B09AE">
        <w:rPr>
          <w:spacing w:val="-2"/>
          <w:sz w:val="18"/>
          <w:szCs w:val="18"/>
        </w:rPr>
        <w:tab/>
        <w:t>This lease contains a provision that prohibits or restricts dispositions</w:t>
      </w:r>
    </w:p>
    <w:p w:rsidR="00302E3E" w:rsidRPr="001B09AE" w:rsidRDefault="00302E3E" w:rsidP="00BE6935">
      <w:pPr>
        <w:suppressAutoHyphens/>
        <w:spacing w:line="360" w:lineRule="auto"/>
        <w:ind w:left="1440" w:hanging="1440"/>
        <w:jc w:val="both"/>
        <w:rPr>
          <w:spacing w:val="-2"/>
          <w:sz w:val="18"/>
          <w:szCs w:val="18"/>
        </w:rPr>
      </w:pPr>
      <w:r w:rsidRPr="001B09AE">
        <w:rPr>
          <w:spacing w:val="-2"/>
          <w:sz w:val="18"/>
          <w:szCs w:val="18"/>
        </w:rPr>
        <w:t>LR9</w:t>
      </w:r>
      <w:r w:rsidRPr="001B09AE">
        <w:rPr>
          <w:spacing w:val="-2"/>
          <w:sz w:val="18"/>
          <w:szCs w:val="18"/>
        </w:rPr>
        <w:tab/>
        <w:t>Rights of Acquisition</w:t>
      </w:r>
    </w:p>
    <w:p w:rsidR="00302E3E" w:rsidRPr="001B09AE" w:rsidRDefault="00302E3E" w:rsidP="00BE6935">
      <w:pPr>
        <w:suppressAutoHyphens/>
        <w:spacing w:line="360" w:lineRule="auto"/>
        <w:ind w:left="1440" w:hanging="1440"/>
        <w:jc w:val="both"/>
        <w:rPr>
          <w:spacing w:val="-2"/>
          <w:sz w:val="18"/>
          <w:szCs w:val="18"/>
        </w:rPr>
      </w:pPr>
      <w:r w:rsidRPr="001B09AE">
        <w:rPr>
          <w:spacing w:val="-2"/>
          <w:sz w:val="18"/>
          <w:szCs w:val="18"/>
        </w:rPr>
        <w:tab/>
        <w:t>LR9.1</w:t>
      </w:r>
      <w:r w:rsidRPr="001B09AE">
        <w:rPr>
          <w:spacing w:val="-2"/>
          <w:sz w:val="18"/>
          <w:szCs w:val="18"/>
        </w:rPr>
        <w:tab/>
      </w:r>
    </w:p>
    <w:p w:rsidR="00302E3E" w:rsidRPr="001B09AE" w:rsidRDefault="00302E3E" w:rsidP="00BE6935">
      <w:pPr>
        <w:pStyle w:val="BodyTextIndent"/>
        <w:rPr>
          <w:szCs w:val="18"/>
        </w:rPr>
      </w:pPr>
      <w:r w:rsidRPr="001B09AE">
        <w:rPr>
          <w:szCs w:val="18"/>
        </w:rPr>
        <w:tab/>
        <w:t>Tenant’s contractual rights to renew this lease, to acquire the reversion or another lease of the Property, or to acquire an interest in other land</w:t>
      </w:r>
    </w:p>
    <w:p w:rsidR="00302E3E" w:rsidRPr="001B09AE" w:rsidRDefault="00302E3E" w:rsidP="00BE6935">
      <w:pPr>
        <w:suppressAutoHyphens/>
        <w:spacing w:line="360" w:lineRule="auto"/>
        <w:ind w:left="1440" w:hanging="1440"/>
        <w:jc w:val="both"/>
        <w:rPr>
          <w:spacing w:val="-2"/>
          <w:sz w:val="18"/>
          <w:szCs w:val="18"/>
        </w:rPr>
      </w:pPr>
      <w:r w:rsidRPr="001B09AE">
        <w:rPr>
          <w:b/>
          <w:bCs/>
          <w:spacing w:val="-2"/>
          <w:sz w:val="18"/>
          <w:szCs w:val="18"/>
        </w:rPr>
        <w:tab/>
      </w:r>
      <w:r w:rsidRPr="001B09AE">
        <w:rPr>
          <w:spacing w:val="-2"/>
          <w:sz w:val="18"/>
          <w:szCs w:val="18"/>
        </w:rPr>
        <w:t>None</w:t>
      </w:r>
    </w:p>
    <w:p w:rsidR="00302E3E" w:rsidRPr="001B09AE" w:rsidRDefault="00302E3E" w:rsidP="00BE6935">
      <w:pPr>
        <w:suppressAutoHyphens/>
        <w:spacing w:line="360" w:lineRule="auto"/>
        <w:ind w:left="1440" w:hanging="1440"/>
        <w:jc w:val="both"/>
        <w:rPr>
          <w:spacing w:val="-2"/>
          <w:sz w:val="18"/>
          <w:szCs w:val="18"/>
        </w:rPr>
      </w:pPr>
      <w:r w:rsidRPr="001B09AE">
        <w:rPr>
          <w:spacing w:val="-2"/>
          <w:sz w:val="18"/>
          <w:szCs w:val="18"/>
        </w:rPr>
        <w:tab/>
        <w:t>LR9.2</w:t>
      </w:r>
    </w:p>
    <w:p w:rsidR="00302E3E" w:rsidRPr="001B09AE" w:rsidRDefault="00302E3E" w:rsidP="00BE6935">
      <w:pPr>
        <w:pStyle w:val="Heading5"/>
        <w:rPr>
          <w:b w:val="0"/>
          <w:bCs w:val="0"/>
          <w:szCs w:val="18"/>
        </w:rPr>
      </w:pPr>
      <w:r w:rsidRPr="001B09AE">
        <w:rPr>
          <w:b w:val="0"/>
          <w:bCs w:val="0"/>
          <w:szCs w:val="18"/>
        </w:rPr>
        <w:t>Tenant’s covenant to (or offer to) surrender this lease</w:t>
      </w:r>
    </w:p>
    <w:p w:rsidR="00302E3E" w:rsidRPr="001B09AE" w:rsidRDefault="00302E3E" w:rsidP="00BE6935">
      <w:pPr>
        <w:suppressAutoHyphens/>
        <w:spacing w:line="360" w:lineRule="auto"/>
        <w:ind w:left="1440"/>
        <w:jc w:val="both"/>
        <w:rPr>
          <w:spacing w:val="-2"/>
          <w:sz w:val="18"/>
          <w:szCs w:val="18"/>
        </w:rPr>
      </w:pPr>
      <w:r w:rsidRPr="001B09AE">
        <w:rPr>
          <w:spacing w:val="-2"/>
          <w:sz w:val="18"/>
          <w:szCs w:val="18"/>
        </w:rPr>
        <w:t>None</w:t>
      </w:r>
    </w:p>
    <w:p w:rsidR="00302E3E" w:rsidRPr="001B09AE" w:rsidRDefault="00302E3E" w:rsidP="00BE6935">
      <w:pPr>
        <w:suppressAutoHyphens/>
        <w:spacing w:line="360" w:lineRule="auto"/>
        <w:ind w:left="1440"/>
        <w:jc w:val="both"/>
        <w:rPr>
          <w:spacing w:val="-2"/>
          <w:sz w:val="18"/>
          <w:szCs w:val="18"/>
        </w:rPr>
      </w:pPr>
      <w:r w:rsidRPr="001B09AE">
        <w:rPr>
          <w:spacing w:val="-2"/>
          <w:sz w:val="18"/>
          <w:szCs w:val="18"/>
        </w:rPr>
        <w:t>LR9.3</w:t>
      </w:r>
    </w:p>
    <w:p w:rsidR="00302E3E" w:rsidRPr="001B09AE" w:rsidRDefault="00302E3E" w:rsidP="00BE6935">
      <w:pPr>
        <w:pStyle w:val="Heading5"/>
        <w:rPr>
          <w:b w:val="0"/>
          <w:bCs w:val="0"/>
          <w:szCs w:val="18"/>
        </w:rPr>
      </w:pPr>
      <w:r w:rsidRPr="001B09AE">
        <w:rPr>
          <w:b w:val="0"/>
          <w:bCs w:val="0"/>
          <w:szCs w:val="18"/>
        </w:rPr>
        <w:t>Landlord’s contractual rights to acquire this lease</w:t>
      </w:r>
    </w:p>
    <w:p w:rsidR="00302E3E" w:rsidRPr="001B09AE" w:rsidRDefault="00302E3E" w:rsidP="00BE6935">
      <w:pPr>
        <w:suppressAutoHyphens/>
        <w:spacing w:line="360" w:lineRule="auto"/>
        <w:ind w:left="1440"/>
        <w:jc w:val="both"/>
        <w:rPr>
          <w:spacing w:val="-2"/>
          <w:sz w:val="18"/>
          <w:szCs w:val="18"/>
        </w:rPr>
      </w:pPr>
      <w:r w:rsidRPr="001B09AE">
        <w:rPr>
          <w:spacing w:val="-2"/>
          <w:sz w:val="18"/>
          <w:szCs w:val="18"/>
        </w:rPr>
        <w:t>None</w:t>
      </w:r>
    </w:p>
    <w:p w:rsidR="00302E3E" w:rsidRPr="001B09AE" w:rsidRDefault="00302E3E" w:rsidP="00BE6935">
      <w:pPr>
        <w:suppressAutoHyphens/>
        <w:spacing w:line="360" w:lineRule="auto"/>
        <w:ind w:left="1440" w:hanging="1440"/>
        <w:jc w:val="both"/>
        <w:rPr>
          <w:spacing w:val="-2"/>
          <w:sz w:val="18"/>
          <w:szCs w:val="18"/>
        </w:rPr>
      </w:pPr>
      <w:r w:rsidRPr="001B09AE">
        <w:rPr>
          <w:spacing w:val="-2"/>
          <w:sz w:val="18"/>
          <w:szCs w:val="18"/>
        </w:rPr>
        <w:t>LR10</w:t>
      </w:r>
      <w:r w:rsidRPr="001B09AE">
        <w:rPr>
          <w:spacing w:val="-2"/>
          <w:sz w:val="18"/>
          <w:szCs w:val="18"/>
        </w:rPr>
        <w:tab/>
        <w:t>Restrictive Covenants given in this Lease by the Landlord in respect of land other than the Property</w:t>
      </w:r>
    </w:p>
    <w:p w:rsidR="00302E3E" w:rsidRPr="001B09AE" w:rsidRDefault="00302E3E" w:rsidP="00BE6935">
      <w:pPr>
        <w:suppressAutoHyphens/>
        <w:spacing w:line="360" w:lineRule="auto"/>
        <w:ind w:left="1440" w:hanging="1440"/>
        <w:jc w:val="both"/>
        <w:rPr>
          <w:spacing w:val="-2"/>
          <w:sz w:val="18"/>
          <w:szCs w:val="18"/>
        </w:rPr>
      </w:pPr>
      <w:r w:rsidRPr="001B09AE">
        <w:rPr>
          <w:spacing w:val="-2"/>
          <w:sz w:val="18"/>
          <w:szCs w:val="18"/>
        </w:rPr>
        <w:tab/>
        <w:t>None</w:t>
      </w:r>
    </w:p>
    <w:p w:rsidR="00302E3E" w:rsidRPr="001B09AE" w:rsidRDefault="00302E3E" w:rsidP="00BE6935">
      <w:pPr>
        <w:suppressAutoHyphens/>
        <w:spacing w:line="360" w:lineRule="auto"/>
        <w:ind w:left="1440" w:hanging="1440"/>
        <w:jc w:val="both"/>
        <w:rPr>
          <w:spacing w:val="-2"/>
          <w:sz w:val="18"/>
          <w:szCs w:val="18"/>
        </w:rPr>
      </w:pPr>
      <w:r w:rsidRPr="001B09AE">
        <w:rPr>
          <w:spacing w:val="-2"/>
          <w:sz w:val="18"/>
          <w:szCs w:val="18"/>
        </w:rPr>
        <w:t>LR11</w:t>
      </w:r>
      <w:r w:rsidRPr="001B09AE">
        <w:rPr>
          <w:spacing w:val="-2"/>
          <w:sz w:val="18"/>
          <w:szCs w:val="18"/>
        </w:rPr>
        <w:tab/>
        <w:t>Easements</w:t>
      </w:r>
    </w:p>
    <w:p w:rsidR="00302E3E" w:rsidRPr="001B09AE" w:rsidRDefault="00302E3E" w:rsidP="00BE6935">
      <w:pPr>
        <w:suppressAutoHyphens/>
        <w:spacing w:line="360" w:lineRule="auto"/>
        <w:ind w:left="1440" w:hanging="1440"/>
        <w:jc w:val="both"/>
        <w:rPr>
          <w:spacing w:val="-2"/>
          <w:sz w:val="18"/>
          <w:szCs w:val="18"/>
        </w:rPr>
      </w:pPr>
      <w:r w:rsidRPr="001B09AE">
        <w:rPr>
          <w:spacing w:val="-2"/>
          <w:sz w:val="18"/>
          <w:szCs w:val="18"/>
        </w:rPr>
        <w:tab/>
        <w:t>LR11.1</w:t>
      </w:r>
      <w:r w:rsidRPr="001B09AE">
        <w:rPr>
          <w:spacing w:val="-2"/>
          <w:sz w:val="18"/>
          <w:szCs w:val="18"/>
        </w:rPr>
        <w:tab/>
        <w:t>Easements granted by this lease for the benefit of the Property</w:t>
      </w:r>
    </w:p>
    <w:p w:rsidR="00302E3E" w:rsidRPr="001B09AE" w:rsidRDefault="00302E3E" w:rsidP="00BE6935">
      <w:pPr>
        <w:suppressAutoHyphens/>
        <w:spacing w:line="360" w:lineRule="auto"/>
        <w:ind w:left="1440"/>
        <w:jc w:val="both"/>
        <w:rPr>
          <w:spacing w:val="-2"/>
          <w:sz w:val="18"/>
          <w:szCs w:val="18"/>
        </w:rPr>
      </w:pPr>
      <w:r w:rsidRPr="001B09AE">
        <w:rPr>
          <w:spacing w:val="-2"/>
          <w:sz w:val="18"/>
          <w:szCs w:val="18"/>
        </w:rPr>
        <w:t>Contained in the Fourth Schedule</w:t>
      </w:r>
    </w:p>
    <w:p w:rsidR="00302E3E" w:rsidRPr="001B09AE" w:rsidRDefault="00302E3E" w:rsidP="00BE6935">
      <w:pPr>
        <w:suppressAutoHyphens/>
        <w:spacing w:line="360" w:lineRule="auto"/>
        <w:ind w:left="1440" w:hanging="1440"/>
        <w:jc w:val="both"/>
        <w:rPr>
          <w:spacing w:val="-2"/>
          <w:sz w:val="18"/>
          <w:szCs w:val="18"/>
        </w:rPr>
      </w:pPr>
      <w:r w:rsidRPr="001B09AE">
        <w:rPr>
          <w:spacing w:val="-2"/>
          <w:sz w:val="18"/>
          <w:szCs w:val="18"/>
        </w:rPr>
        <w:tab/>
        <w:t>LR11.2</w:t>
      </w:r>
      <w:r w:rsidRPr="001B09AE">
        <w:rPr>
          <w:spacing w:val="-2"/>
          <w:sz w:val="18"/>
          <w:szCs w:val="18"/>
        </w:rPr>
        <w:tab/>
        <w:t>Easements granted or reserved by this Lease over the Property for the benefit of other Property</w:t>
      </w:r>
    </w:p>
    <w:p w:rsidR="00302E3E" w:rsidRPr="001B09AE" w:rsidRDefault="00302E3E" w:rsidP="00BE6935">
      <w:pPr>
        <w:suppressAutoHyphens/>
        <w:spacing w:line="360" w:lineRule="auto"/>
        <w:ind w:left="1440"/>
        <w:jc w:val="both"/>
        <w:rPr>
          <w:spacing w:val="-2"/>
          <w:sz w:val="18"/>
          <w:szCs w:val="18"/>
        </w:rPr>
      </w:pPr>
      <w:r w:rsidRPr="001B09AE">
        <w:rPr>
          <w:spacing w:val="-2"/>
          <w:sz w:val="18"/>
          <w:szCs w:val="18"/>
        </w:rPr>
        <w:t>Contained in the Fifth Schedule</w:t>
      </w:r>
    </w:p>
    <w:p w:rsidR="00302E3E" w:rsidRPr="001B09AE" w:rsidRDefault="00302E3E" w:rsidP="00BE6935">
      <w:pPr>
        <w:suppressAutoHyphens/>
        <w:spacing w:line="360" w:lineRule="auto"/>
        <w:ind w:left="1440" w:hanging="1440"/>
        <w:jc w:val="both"/>
        <w:rPr>
          <w:spacing w:val="-2"/>
          <w:sz w:val="18"/>
          <w:szCs w:val="18"/>
        </w:rPr>
      </w:pPr>
      <w:r w:rsidRPr="001B09AE">
        <w:rPr>
          <w:spacing w:val="-2"/>
          <w:sz w:val="18"/>
          <w:szCs w:val="18"/>
        </w:rPr>
        <w:t>LR12</w:t>
      </w:r>
      <w:r w:rsidRPr="001B09AE">
        <w:rPr>
          <w:spacing w:val="-2"/>
          <w:sz w:val="18"/>
          <w:szCs w:val="18"/>
        </w:rPr>
        <w:tab/>
        <w:t>Estate Rent Charge burdening the Property</w:t>
      </w:r>
    </w:p>
    <w:p w:rsidR="00302E3E" w:rsidRPr="001B09AE" w:rsidRDefault="00302E3E" w:rsidP="00BE6935">
      <w:pPr>
        <w:suppressAutoHyphens/>
        <w:spacing w:line="360" w:lineRule="auto"/>
        <w:ind w:left="1440" w:hanging="1440"/>
        <w:jc w:val="both"/>
        <w:rPr>
          <w:spacing w:val="-2"/>
          <w:sz w:val="18"/>
          <w:szCs w:val="18"/>
        </w:rPr>
      </w:pPr>
      <w:r w:rsidRPr="001B09AE">
        <w:rPr>
          <w:spacing w:val="-2"/>
          <w:sz w:val="18"/>
          <w:szCs w:val="18"/>
        </w:rPr>
        <w:tab/>
        <w:t>None</w:t>
      </w:r>
    </w:p>
    <w:p w:rsidR="00302E3E" w:rsidRPr="001B09AE" w:rsidRDefault="00302E3E" w:rsidP="00BE6935">
      <w:pPr>
        <w:suppressAutoHyphens/>
        <w:spacing w:line="360" w:lineRule="auto"/>
        <w:ind w:left="1440" w:hanging="1440"/>
        <w:jc w:val="both"/>
        <w:rPr>
          <w:spacing w:val="-2"/>
          <w:sz w:val="18"/>
          <w:szCs w:val="18"/>
        </w:rPr>
      </w:pPr>
      <w:r w:rsidRPr="001B09AE">
        <w:rPr>
          <w:spacing w:val="-2"/>
          <w:sz w:val="18"/>
          <w:szCs w:val="18"/>
        </w:rPr>
        <w:t>LR13</w:t>
      </w:r>
      <w:r w:rsidRPr="001B09AE">
        <w:rPr>
          <w:spacing w:val="-2"/>
          <w:sz w:val="18"/>
          <w:szCs w:val="18"/>
        </w:rPr>
        <w:tab/>
        <w:t>Application for standard form of restriction</w:t>
      </w:r>
    </w:p>
    <w:p w:rsidR="00302E3E" w:rsidRPr="001B09AE" w:rsidRDefault="00302E3E" w:rsidP="00BE6935">
      <w:pPr>
        <w:suppressAutoHyphens/>
        <w:spacing w:line="360" w:lineRule="auto"/>
        <w:ind w:left="1440" w:hanging="1440"/>
        <w:jc w:val="both"/>
        <w:rPr>
          <w:spacing w:val="-2"/>
          <w:sz w:val="18"/>
          <w:szCs w:val="18"/>
        </w:rPr>
      </w:pPr>
      <w:r w:rsidRPr="001B09AE">
        <w:rPr>
          <w:spacing w:val="-2"/>
          <w:sz w:val="18"/>
          <w:szCs w:val="18"/>
        </w:rPr>
        <w:tab/>
        <w:t>None</w:t>
      </w:r>
    </w:p>
    <w:p w:rsidR="00302E3E" w:rsidRPr="001B09AE" w:rsidRDefault="00302E3E" w:rsidP="00BE6935">
      <w:pPr>
        <w:suppressAutoHyphens/>
        <w:spacing w:line="360" w:lineRule="auto"/>
        <w:ind w:left="1440" w:hanging="1440"/>
        <w:jc w:val="both"/>
        <w:rPr>
          <w:spacing w:val="-2"/>
          <w:sz w:val="18"/>
          <w:szCs w:val="18"/>
        </w:rPr>
      </w:pPr>
      <w:r w:rsidRPr="001B09AE">
        <w:rPr>
          <w:spacing w:val="-2"/>
          <w:sz w:val="18"/>
          <w:szCs w:val="18"/>
        </w:rPr>
        <w:t>LR14</w:t>
      </w:r>
      <w:r w:rsidRPr="001B09AE">
        <w:rPr>
          <w:spacing w:val="-2"/>
          <w:sz w:val="18"/>
          <w:szCs w:val="18"/>
        </w:rPr>
        <w:tab/>
        <w:t>Declaration of Trust where there is more than one person comprising the Tenant</w:t>
      </w:r>
    </w:p>
    <w:p w:rsidR="00302E3E" w:rsidRPr="001B09AE" w:rsidRDefault="00302E3E" w:rsidP="00BE6935">
      <w:pPr>
        <w:suppressAutoHyphens/>
        <w:spacing w:line="360" w:lineRule="auto"/>
        <w:ind w:left="1440"/>
        <w:jc w:val="both"/>
        <w:rPr>
          <w:rFonts w:eastAsia="MS Mincho"/>
          <w:sz w:val="18"/>
          <w:szCs w:val="18"/>
        </w:rPr>
      </w:pPr>
      <w:r w:rsidRPr="001B09AE">
        <w:rPr>
          <w:sz w:val="18"/>
          <w:szCs w:val="18"/>
        </w:rPr>
        <w:t>None</w:t>
      </w:r>
    </w:p>
    <w:p w:rsidR="00302E3E" w:rsidRPr="001B09AE" w:rsidRDefault="00302E3E" w:rsidP="00BE6935">
      <w:pPr>
        <w:pStyle w:val="PlainText"/>
        <w:spacing w:line="360" w:lineRule="auto"/>
        <w:jc w:val="both"/>
        <w:rPr>
          <w:rFonts w:ascii="Century Schoolbook" w:eastAsia="MS Mincho" w:hAnsi="Century Schoolbook"/>
          <w:b/>
          <w:sz w:val="18"/>
          <w:szCs w:val="18"/>
        </w:rPr>
      </w:pPr>
      <w:r w:rsidRPr="001B09AE">
        <w:rPr>
          <w:rFonts w:ascii="Century Schoolbook" w:eastAsia="MS Mincho" w:hAnsi="Century Schoolbook"/>
          <w:sz w:val="18"/>
          <w:szCs w:val="18"/>
        </w:rPr>
        <w:br w:type="page"/>
      </w:r>
      <w:r w:rsidRPr="001B09AE">
        <w:rPr>
          <w:rFonts w:ascii="Century Schoolbook" w:eastAsia="MS Mincho" w:hAnsi="Century Schoolbook"/>
          <w:b/>
          <w:sz w:val="18"/>
          <w:szCs w:val="18"/>
        </w:rPr>
        <w:lastRenderedPageBreak/>
        <w:t>H</w:t>
      </w:r>
      <w:r w:rsidR="00BE6935" w:rsidRPr="001B09AE">
        <w:rPr>
          <w:rFonts w:ascii="Century Schoolbook" w:eastAsia="MS Mincho" w:hAnsi="Century Schoolbook"/>
          <w:b/>
          <w:sz w:val="18"/>
          <w:szCs w:val="18"/>
          <w:lang w:val="en-GB"/>
        </w:rPr>
        <w:t>.</w:t>
      </w:r>
      <w:r w:rsidRPr="001B09AE">
        <w:rPr>
          <w:rFonts w:ascii="Century Schoolbook" w:eastAsia="MS Mincho" w:hAnsi="Century Schoolbook"/>
          <w:b/>
          <w:sz w:val="18"/>
          <w:szCs w:val="18"/>
        </w:rPr>
        <w:t xml:space="preserve"> M</w:t>
      </w:r>
      <w:r w:rsidR="00BE6935" w:rsidRPr="001B09AE">
        <w:rPr>
          <w:rFonts w:ascii="Century Schoolbook" w:eastAsia="MS Mincho" w:hAnsi="Century Schoolbook"/>
          <w:b/>
          <w:sz w:val="18"/>
          <w:szCs w:val="18"/>
          <w:lang w:val="en-GB"/>
        </w:rPr>
        <w:t>.</w:t>
      </w:r>
      <w:r w:rsidRPr="001B09AE">
        <w:rPr>
          <w:rFonts w:ascii="Century Schoolbook" w:eastAsia="MS Mincho" w:hAnsi="Century Schoolbook"/>
          <w:b/>
          <w:sz w:val="18"/>
          <w:szCs w:val="18"/>
        </w:rPr>
        <w:t xml:space="preserve"> LAND REGISTRY</w:t>
      </w:r>
    </w:p>
    <w:p w:rsidR="00302E3E" w:rsidRPr="001B09AE" w:rsidRDefault="00302E3E" w:rsidP="00BE6935">
      <w:pPr>
        <w:pStyle w:val="PlainText"/>
        <w:spacing w:line="360" w:lineRule="auto"/>
        <w:jc w:val="both"/>
        <w:rPr>
          <w:rFonts w:ascii="Century Schoolbook" w:eastAsia="MS Mincho" w:hAnsi="Century Schoolbook"/>
          <w:b/>
          <w:sz w:val="18"/>
          <w:szCs w:val="18"/>
        </w:rPr>
      </w:pPr>
      <w:r w:rsidRPr="001B09AE">
        <w:rPr>
          <w:rFonts w:ascii="Century Schoolbook" w:eastAsia="MS Mincho" w:hAnsi="Century Schoolbook"/>
          <w:b/>
          <w:sz w:val="18"/>
          <w:szCs w:val="18"/>
        </w:rPr>
        <w:t>LAND REGISTRATION ACT 2002</w:t>
      </w:r>
    </w:p>
    <w:p w:rsidR="00302E3E" w:rsidRPr="001B09AE" w:rsidRDefault="00302E3E" w:rsidP="00BE6935">
      <w:pPr>
        <w:pStyle w:val="PlainText"/>
        <w:spacing w:line="360" w:lineRule="auto"/>
        <w:jc w:val="both"/>
        <w:rPr>
          <w:rFonts w:ascii="Century Schoolbook" w:eastAsia="MS Mincho" w:hAnsi="Century Schoolbook"/>
          <w:sz w:val="18"/>
          <w:szCs w:val="18"/>
        </w:rPr>
      </w:pPr>
    </w:p>
    <w:p w:rsidR="00302E3E" w:rsidRPr="001B09AE" w:rsidRDefault="00302E3E" w:rsidP="00E223AE">
      <w:pPr>
        <w:pStyle w:val="PlainText"/>
        <w:tabs>
          <w:tab w:val="left" w:pos="5760"/>
        </w:tabs>
        <w:spacing w:line="360" w:lineRule="auto"/>
        <w:ind w:left="3402" w:hanging="3447"/>
        <w:jc w:val="both"/>
        <w:rPr>
          <w:rFonts w:ascii="Century Schoolbook" w:eastAsia="MS Mincho" w:hAnsi="Century Schoolbook"/>
          <w:b/>
          <w:sz w:val="18"/>
          <w:szCs w:val="18"/>
          <w:lang w:val="en-GB"/>
        </w:rPr>
      </w:pPr>
      <w:r w:rsidRPr="001B09AE">
        <w:rPr>
          <w:rFonts w:ascii="Century Schoolbook" w:eastAsia="MS Mincho" w:hAnsi="Century Schoolbook"/>
          <w:b/>
          <w:sz w:val="18"/>
          <w:szCs w:val="18"/>
        </w:rPr>
        <w:t>ADMINISTRATIVE AREA:</w:t>
      </w:r>
      <w:r w:rsidRPr="001B09AE">
        <w:rPr>
          <w:rFonts w:ascii="Century Schoolbook" w:eastAsia="MS Mincho" w:hAnsi="Century Schoolbook"/>
          <w:b/>
          <w:sz w:val="18"/>
          <w:szCs w:val="18"/>
        </w:rPr>
        <w:tab/>
      </w:r>
      <w:proofErr w:type="spellStart"/>
      <w:r w:rsidR="00E223AE" w:rsidRPr="001B09AE">
        <w:rPr>
          <w:rFonts w:ascii="Century Schoolbook" w:eastAsia="MS Mincho" w:hAnsi="Century Schoolbook"/>
          <w:sz w:val="18"/>
          <w:szCs w:val="18"/>
        </w:rPr>
        <w:t>Hertfordshire:Hertsmere</w:t>
      </w:r>
      <w:proofErr w:type="spellEnd"/>
      <w:r w:rsidR="00E223AE" w:rsidRPr="001B09AE">
        <w:rPr>
          <w:rFonts w:ascii="Century Schoolbook" w:eastAsia="MS Mincho" w:hAnsi="Century Schoolbook"/>
          <w:sz w:val="18"/>
          <w:szCs w:val="18"/>
        </w:rPr>
        <w:t xml:space="preserve"> Borough Council</w:t>
      </w:r>
    </w:p>
    <w:p w:rsidR="00302E3E" w:rsidRPr="001B09AE" w:rsidRDefault="00E223AE" w:rsidP="00E223AE">
      <w:pPr>
        <w:pStyle w:val="PlainText"/>
        <w:spacing w:line="360" w:lineRule="auto"/>
        <w:ind w:left="3402" w:hanging="3402"/>
        <w:jc w:val="both"/>
        <w:rPr>
          <w:rFonts w:ascii="Century Schoolbook" w:eastAsia="MS Mincho" w:hAnsi="Century Schoolbook"/>
          <w:sz w:val="18"/>
          <w:szCs w:val="18"/>
          <w:lang w:val="en-GB"/>
        </w:rPr>
      </w:pPr>
      <w:r w:rsidRPr="001B09AE">
        <w:rPr>
          <w:rFonts w:ascii="Century Schoolbook" w:eastAsia="MS Mincho" w:hAnsi="Century Schoolbook"/>
          <w:b/>
          <w:sz w:val="18"/>
          <w:szCs w:val="18"/>
        </w:rPr>
        <w:t>TITLE NUMB</w:t>
      </w:r>
      <w:r w:rsidRPr="001B09AE">
        <w:rPr>
          <w:rFonts w:ascii="Century Schoolbook" w:eastAsia="MS Mincho" w:hAnsi="Century Schoolbook"/>
          <w:b/>
          <w:sz w:val="18"/>
          <w:szCs w:val="18"/>
          <w:lang w:val="en-GB"/>
        </w:rPr>
        <w:t>ER:</w:t>
      </w:r>
      <w:r w:rsidR="00302E3E" w:rsidRPr="001B09AE">
        <w:rPr>
          <w:rFonts w:ascii="Century Schoolbook" w:eastAsia="MS Mincho" w:hAnsi="Century Schoolbook"/>
          <w:b/>
          <w:sz w:val="18"/>
          <w:szCs w:val="18"/>
        </w:rPr>
        <w:tab/>
      </w:r>
      <w:r w:rsidRPr="001B09AE">
        <w:rPr>
          <w:rFonts w:ascii="Century Schoolbook" w:eastAsia="MS Mincho" w:hAnsi="Century Schoolbook"/>
          <w:sz w:val="18"/>
          <w:szCs w:val="18"/>
        </w:rPr>
        <w:t>HD54787</w:t>
      </w:r>
    </w:p>
    <w:p w:rsidR="00302E3E" w:rsidRPr="001B09AE" w:rsidRDefault="00302E3E" w:rsidP="00E223AE">
      <w:pPr>
        <w:pStyle w:val="PlainText"/>
        <w:spacing w:line="360" w:lineRule="auto"/>
        <w:ind w:left="3402" w:hanging="3402"/>
        <w:jc w:val="both"/>
        <w:rPr>
          <w:rFonts w:ascii="Century Schoolbook" w:eastAsia="MS Mincho" w:hAnsi="Century Schoolbook"/>
          <w:sz w:val="18"/>
          <w:szCs w:val="18"/>
        </w:rPr>
      </w:pPr>
      <w:r w:rsidRPr="001B09AE">
        <w:rPr>
          <w:rFonts w:ascii="Century Schoolbook" w:eastAsia="MS Mincho" w:hAnsi="Century Schoolbook"/>
          <w:b/>
          <w:sz w:val="18"/>
          <w:szCs w:val="18"/>
        </w:rPr>
        <w:t>PROPERTY:</w:t>
      </w:r>
      <w:r w:rsidR="00E223AE" w:rsidRPr="001B09AE">
        <w:rPr>
          <w:rFonts w:ascii="Century Schoolbook" w:eastAsia="MS Mincho" w:hAnsi="Century Schoolbook"/>
          <w:b/>
          <w:sz w:val="18"/>
          <w:szCs w:val="18"/>
          <w:lang w:val="en-GB"/>
        </w:rPr>
        <w:tab/>
      </w:r>
      <w:r w:rsidR="00E223AE" w:rsidRPr="001B09AE">
        <w:rPr>
          <w:rFonts w:ascii="Century Schoolbook" w:eastAsia="MS Mincho" w:hAnsi="Century Schoolbook"/>
          <w:sz w:val="18"/>
          <w:szCs w:val="18"/>
          <w:lang w:val="en-GB"/>
        </w:rPr>
        <w:t>Common Parts of a block of flats comprising 1-39</w:t>
      </w:r>
      <w:r w:rsidR="00E223AE" w:rsidRPr="001B09AE">
        <w:rPr>
          <w:rFonts w:ascii="Century Schoolbook" w:eastAsia="MS Mincho" w:hAnsi="Century Schoolbook"/>
          <w:sz w:val="18"/>
          <w:szCs w:val="18"/>
        </w:rPr>
        <w:t xml:space="preserve"> Albany Gate Darkes Lane Potters Bar EN6 1DN</w:t>
      </w:r>
    </w:p>
    <w:p w:rsidR="00302E3E" w:rsidRPr="001B09AE" w:rsidRDefault="00302E3E" w:rsidP="00BE6935">
      <w:pPr>
        <w:pStyle w:val="PlainText"/>
        <w:tabs>
          <w:tab w:val="left" w:pos="5775"/>
        </w:tabs>
        <w:spacing w:line="360" w:lineRule="auto"/>
        <w:ind w:left="5775" w:hanging="5775"/>
        <w:jc w:val="both"/>
        <w:rPr>
          <w:rFonts w:ascii="Century Schoolbook" w:eastAsia="MS Mincho" w:hAnsi="Century Schoolbook"/>
          <w:b/>
          <w:sz w:val="18"/>
          <w:szCs w:val="18"/>
        </w:rPr>
      </w:pPr>
      <w:r w:rsidRPr="001B09AE">
        <w:rPr>
          <w:rFonts w:ascii="Century Schoolbook" w:eastAsia="MS Mincho" w:hAnsi="Century Schoolbook"/>
          <w:b/>
          <w:sz w:val="18"/>
          <w:szCs w:val="18"/>
        </w:rPr>
        <w:tab/>
      </w:r>
    </w:p>
    <w:p w:rsidR="00302E3E" w:rsidRPr="001B09AE" w:rsidRDefault="00302E3E" w:rsidP="00BE6935">
      <w:pPr>
        <w:pStyle w:val="PlainText"/>
        <w:spacing w:line="360" w:lineRule="auto"/>
        <w:jc w:val="both"/>
        <w:rPr>
          <w:rFonts w:ascii="Century Schoolbook" w:eastAsia="MS Mincho" w:hAnsi="Century Schoolbook"/>
          <w:sz w:val="18"/>
          <w:szCs w:val="18"/>
        </w:rPr>
      </w:pPr>
      <w:r w:rsidRPr="001B09AE">
        <w:rPr>
          <w:rFonts w:ascii="Century Schoolbook" w:eastAsia="MS Mincho" w:hAnsi="Century Schoolbook"/>
          <w:b/>
          <w:sz w:val="18"/>
          <w:szCs w:val="18"/>
        </w:rPr>
        <w:t>THIS LEASE</w:t>
      </w:r>
      <w:r w:rsidRPr="001B09AE">
        <w:rPr>
          <w:rFonts w:ascii="Century Schoolbook" w:eastAsia="MS Mincho" w:hAnsi="Century Schoolbook"/>
          <w:sz w:val="18"/>
          <w:szCs w:val="18"/>
        </w:rPr>
        <w:t xml:space="preserve"> is made on the Date </w:t>
      </w:r>
      <w:r w:rsidRPr="001B09AE">
        <w:rPr>
          <w:rFonts w:ascii="Century Schoolbook" w:eastAsia="MS Mincho" w:hAnsi="Century Schoolbook"/>
          <w:b/>
          <w:sz w:val="18"/>
          <w:szCs w:val="18"/>
        </w:rPr>
        <w:t>BETWEEN</w:t>
      </w:r>
      <w:r w:rsidRPr="001B09AE">
        <w:rPr>
          <w:rFonts w:ascii="Century Schoolbook" w:eastAsia="MS Mincho" w:hAnsi="Century Schoolbook"/>
          <w:sz w:val="18"/>
          <w:szCs w:val="18"/>
        </w:rPr>
        <w:t xml:space="preserve"> the Parties</w:t>
      </w:r>
    </w:p>
    <w:p w:rsidR="00302E3E" w:rsidRPr="001B09AE" w:rsidRDefault="00302E3E" w:rsidP="00BE6935">
      <w:pPr>
        <w:pStyle w:val="PlainText"/>
        <w:spacing w:line="360" w:lineRule="auto"/>
        <w:jc w:val="both"/>
        <w:rPr>
          <w:rFonts w:ascii="Century Schoolbook" w:eastAsia="MS Mincho" w:hAnsi="Century Schoolbook"/>
          <w:b/>
          <w:sz w:val="18"/>
          <w:szCs w:val="18"/>
        </w:rPr>
      </w:pPr>
    </w:p>
    <w:p w:rsidR="00302E3E" w:rsidRPr="001B09AE" w:rsidRDefault="00302E3E" w:rsidP="00BE6935">
      <w:pPr>
        <w:pStyle w:val="PlainText"/>
        <w:spacing w:line="360" w:lineRule="auto"/>
        <w:jc w:val="both"/>
        <w:rPr>
          <w:rFonts w:ascii="Century Schoolbook" w:eastAsia="MS Mincho" w:hAnsi="Century Schoolbook"/>
          <w:b/>
          <w:sz w:val="18"/>
          <w:szCs w:val="18"/>
        </w:rPr>
      </w:pPr>
      <w:r w:rsidRPr="001B09AE">
        <w:rPr>
          <w:rFonts w:ascii="Century Schoolbook" w:eastAsia="MS Mincho" w:hAnsi="Century Schoolbook"/>
          <w:b/>
          <w:sz w:val="18"/>
          <w:szCs w:val="18"/>
        </w:rPr>
        <w:t>WHEREAS:</w:t>
      </w:r>
    </w:p>
    <w:p w:rsidR="00302E3E" w:rsidRPr="001B09AE" w:rsidRDefault="00302E3E" w:rsidP="005E6E9E">
      <w:pPr>
        <w:pStyle w:val="PlainText"/>
        <w:spacing w:line="360" w:lineRule="auto"/>
        <w:jc w:val="both"/>
        <w:rPr>
          <w:rFonts w:ascii="Century Schoolbook" w:eastAsia="MS Mincho" w:hAnsi="Century Schoolbook"/>
          <w:sz w:val="18"/>
          <w:szCs w:val="18"/>
          <w:lang w:val="en-GB"/>
        </w:rPr>
      </w:pPr>
      <w:r w:rsidRPr="001B09AE">
        <w:rPr>
          <w:rFonts w:ascii="Century Schoolbook" w:eastAsia="MS Mincho" w:hAnsi="Century Schoolbook"/>
          <w:sz w:val="18"/>
          <w:szCs w:val="18"/>
        </w:rPr>
        <w:t>(1)</w:t>
      </w:r>
      <w:r w:rsidRPr="001B09AE">
        <w:rPr>
          <w:rFonts w:ascii="Century Schoolbook" w:eastAsia="MS Mincho" w:hAnsi="Century Schoolbook"/>
          <w:sz w:val="18"/>
          <w:szCs w:val="18"/>
        </w:rPr>
        <w:tab/>
        <w:t>In this Deed save as otherwise provided or unless the context otherwise requires:</w:t>
      </w:r>
    </w:p>
    <w:p w:rsidR="00741509" w:rsidRPr="001B09AE" w:rsidRDefault="00741509" w:rsidP="00741509">
      <w:pPr>
        <w:pStyle w:val="PlainText"/>
        <w:spacing w:line="360" w:lineRule="auto"/>
        <w:jc w:val="both"/>
        <w:rPr>
          <w:rFonts w:ascii="Century Schoolbook" w:eastAsia="MS Mincho" w:hAnsi="Century Schoolbook"/>
          <w:sz w:val="18"/>
          <w:szCs w:val="18"/>
        </w:rPr>
      </w:pPr>
      <w:r w:rsidRPr="001B09AE">
        <w:rPr>
          <w:rFonts w:ascii="Century Schoolbook" w:eastAsia="MS Mincho" w:hAnsi="Century Schoolbook"/>
          <w:sz w:val="18"/>
          <w:szCs w:val="18"/>
        </w:rPr>
        <w:t>(1)</w:t>
      </w:r>
      <w:r w:rsidRPr="001B09AE">
        <w:rPr>
          <w:rFonts w:ascii="Century Schoolbook" w:eastAsia="MS Mincho" w:hAnsi="Century Schoolbook"/>
          <w:sz w:val="18"/>
          <w:szCs w:val="18"/>
        </w:rPr>
        <w:tab/>
        <w:t>In this Deed save as otherwise provided and unless the context otherwise requires:</w:t>
      </w:r>
    </w:p>
    <w:p w:rsidR="00741509" w:rsidRPr="001B09AE" w:rsidRDefault="00741509" w:rsidP="00741509">
      <w:pPr>
        <w:pStyle w:val="PlainText"/>
        <w:spacing w:line="360" w:lineRule="auto"/>
        <w:ind w:left="1440" w:hanging="720"/>
        <w:jc w:val="both"/>
        <w:rPr>
          <w:rFonts w:ascii="Century Schoolbook" w:eastAsia="MS Mincho" w:hAnsi="Century Schoolbook"/>
          <w:sz w:val="18"/>
          <w:szCs w:val="18"/>
        </w:rPr>
      </w:pPr>
      <w:r w:rsidRPr="001B09AE">
        <w:rPr>
          <w:rFonts w:ascii="Century Schoolbook" w:eastAsia="MS Mincho" w:hAnsi="Century Schoolbook"/>
          <w:sz w:val="18"/>
          <w:szCs w:val="18"/>
        </w:rPr>
        <w:t>(a)</w:t>
      </w:r>
      <w:r w:rsidRPr="001B09AE">
        <w:rPr>
          <w:rFonts w:ascii="Century Schoolbook" w:eastAsia="MS Mincho" w:hAnsi="Century Schoolbook"/>
          <w:sz w:val="18"/>
          <w:szCs w:val="18"/>
        </w:rPr>
        <w:tab/>
        <w:t xml:space="preserve">“the Headlease” means a Lease dated the eleventh day of July Nineteen Eighty Nine and made between (1) British Railways Board (2) </w:t>
      </w:r>
      <w:proofErr w:type="spellStart"/>
      <w:r w:rsidRPr="001B09AE">
        <w:rPr>
          <w:rFonts w:ascii="Century Schoolbook" w:eastAsia="MS Mincho" w:hAnsi="Century Schoolbook"/>
          <w:sz w:val="18"/>
          <w:szCs w:val="18"/>
        </w:rPr>
        <w:t>Rosehaugh</w:t>
      </w:r>
      <w:proofErr w:type="spellEnd"/>
      <w:r w:rsidRPr="001B09AE">
        <w:rPr>
          <w:rFonts w:ascii="Century Schoolbook" w:eastAsia="MS Mincho" w:hAnsi="Century Schoolbook"/>
          <w:sz w:val="18"/>
          <w:szCs w:val="18"/>
        </w:rPr>
        <w:t xml:space="preserve"> Public Liability Company</w:t>
      </w:r>
    </w:p>
    <w:p w:rsidR="00741509" w:rsidRPr="001B09AE" w:rsidRDefault="00741509" w:rsidP="00741509">
      <w:pPr>
        <w:pStyle w:val="PlainText"/>
        <w:spacing w:line="360" w:lineRule="auto"/>
        <w:ind w:left="1440" w:hanging="720"/>
        <w:jc w:val="both"/>
        <w:rPr>
          <w:rFonts w:ascii="Century Schoolbook" w:hAnsi="Century Schoolbook"/>
          <w:spacing w:val="-2"/>
          <w:sz w:val="18"/>
          <w:szCs w:val="18"/>
          <w:lang w:val="en-GB"/>
        </w:rPr>
      </w:pPr>
      <w:r w:rsidRPr="001B09AE">
        <w:rPr>
          <w:rFonts w:ascii="Century Schoolbook" w:eastAsia="MS Mincho" w:hAnsi="Century Schoolbook"/>
          <w:sz w:val="18"/>
          <w:szCs w:val="18"/>
        </w:rPr>
        <w:t>(b)</w:t>
      </w:r>
      <w:r w:rsidRPr="001B09AE">
        <w:rPr>
          <w:rFonts w:ascii="Century Schoolbook" w:eastAsia="MS Mincho" w:hAnsi="Century Schoolbook"/>
          <w:sz w:val="18"/>
          <w:szCs w:val="18"/>
        </w:rPr>
        <w:tab/>
        <w:t xml:space="preserve">“Deed of Variation” means a Deed dated the </w:t>
      </w:r>
      <w:r w:rsidRPr="001B09AE">
        <w:rPr>
          <w:rFonts w:ascii="Century Schoolbook" w:hAnsi="Century Schoolbook"/>
          <w:spacing w:val="-2"/>
          <w:sz w:val="18"/>
          <w:szCs w:val="18"/>
        </w:rPr>
        <w:t>seventh day of September 2015 and made between (1) National Rail Infrastructure Limited and (2) the Landlord</w:t>
      </w:r>
    </w:p>
    <w:p w:rsidR="00741509" w:rsidRPr="001B09AE" w:rsidRDefault="009A4277" w:rsidP="009A4277">
      <w:pPr>
        <w:pStyle w:val="PlainText"/>
        <w:tabs>
          <w:tab w:val="num" w:pos="1134"/>
        </w:tabs>
        <w:spacing w:line="360" w:lineRule="auto"/>
        <w:ind w:left="1440" w:hanging="720"/>
        <w:jc w:val="both"/>
        <w:rPr>
          <w:rFonts w:ascii="Century Schoolbook" w:eastAsia="MS Mincho" w:hAnsi="Century Schoolbook"/>
          <w:sz w:val="18"/>
          <w:szCs w:val="18"/>
          <w:lang w:val="en-GB"/>
        </w:rPr>
      </w:pPr>
      <w:r w:rsidRPr="001B09AE">
        <w:rPr>
          <w:rFonts w:ascii="Century Schoolbook" w:hAnsi="Century Schoolbook"/>
          <w:spacing w:val="-2"/>
          <w:sz w:val="18"/>
          <w:szCs w:val="18"/>
          <w:lang w:val="en-GB"/>
        </w:rPr>
        <w:t>(c)</w:t>
      </w:r>
      <w:r w:rsidRPr="001B09AE">
        <w:rPr>
          <w:rFonts w:ascii="Century Schoolbook" w:hAnsi="Century Schoolbook"/>
          <w:spacing w:val="-2"/>
          <w:sz w:val="18"/>
          <w:szCs w:val="18"/>
          <w:lang w:val="en-GB"/>
        </w:rPr>
        <w:tab/>
      </w:r>
      <w:r w:rsidRPr="001B09AE">
        <w:rPr>
          <w:rFonts w:ascii="Century Schoolbook" w:hAnsi="Century Schoolbook"/>
          <w:spacing w:val="-2"/>
          <w:sz w:val="18"/>
          <w:szCs w:val="18"/>
          <w:lang w:val="en-GB"/>
        </w:rPr>
        <w:tab/>
      </w:r>
      <w:r w:rsidR="00741509" w:rsidRPr="001B09AE">
        <w:rPr>
          <w:rFonts w:ascii="Century Schoolbook" w:eastAsia="MS Mincho" w:hAnsi="Century Schoolbook"/>
          <w:sz w:val="18"/>
          <w:szCs w:val="18"/>
        </w:rPr>
        <w:t>“</w:t>
      </w:r>
      <w:proofErr w:type="gramStart"/>
      <w:r w:rsidR="00741509" w:rsidRPr="001B09AE">
        <w:rPr>
          <w:rFonts w:ascii="Century Schoolbook" w:eastAsia="MS Mincho" w:hAnsi="Century Schoolbook"/>
          <w:sz w:val="18"/>
          <w:szCs w:val="18"/>
        </w:rPr>
        <w:t>the</w:t>
      </w:r>
      <w:proofErr w:type="gramEnd"/>
      <w:r w:rsidR="00741509" w:rsidRPr="001B09AE">
        <w:rPr>
          <w:rFonts w:ascii="Century Schoolbook" w:eastAsia="MS Mincho" w:hAnsi="Century Schoolbook"/>
          <w:sz w:val="18"/>
          <w:szCs w:val="18"/>
        </w:rPr>
        <w:t xml:space="preserve"> Tenant" includes the successors in title of the Tenant</w:t>
      </w:r>
    </w:p>
    <w:p w:rsidR="00741509" w:rsidRPr="001B09AE" w:rsidRDefault="009A4277" w:rsidP="009A4277">
      <w:pPr>
        <w:pStyle w:val="PlainText"/>
        <w:tabs>
          <w:tab w:val="num" w:pos="1134"/>
        </w:tabs>
        <w:spacing w:line="360" w:lineRule="auto"/>
        <w:ind w:left="1440" w:hanging="720"/>
        <w:jc w:val="both"/>
        <w:rPr>
          <w:rFonts w:ascii="Century Schoolbook" w:eastAsia="MS Mincho" w:hAnsi="Century Schoolbook"/>
          <w:sz w:val="18"/>
          <w:szCs w:val="18"/>
          <w:lang w:val="en-GB"/>
        </w:rPr>
      </w:pPr>
      <w:r w:rsidRPr="001B09AE">
        <w:rPr>
          <w:rFonts w:ascii="Century Schoolbook" w:hAnsi="Century Schoolbook"/>
          <w:spacing w:val="-2"/>
          <w:sz w:val="18"/>
          <w:szCs w:val="18"/>
          <w:lang w:val="en-GB"/>
        </w:rPr>
        <w:t>(d)</w:t>
      </w:r>
      <w:r w:rsidRPr="001B09AE">
        <w:rPr>
          <w:rFonts w:ascii="Century Schoolbook" w:hAnsi="Century Schoolbook"/>
          <w:spacing w:val="-2"/>
          <w:sz w:val="18"/>
          <w:szCs w:val="18"/>
          <w:lang w:val="en-GB"/>
        </w:rPr>
        <w:tab/>
      </w:r>
      <w:r w:rsidRPr="001B09AE">
        <w:rPr>
          <w:rFonts w:ascii="Century Schoolbook" w:hAnsi="Century Schoolbook"/>
          <w:spacing w:val="-2"/>
          <w:sz w:val="18"/>
          <w:szCs w:val="18"/>
          <w:lang w:val="en-GB"/>
        </w:rPr>
        <w:tab/>
      </w:r>
      <w:r w:rsidR="00741509" w:rsidRPr="001B09AE">
        <w:rPr>
          <w:rFonts w:ascii="Century Schoolbook" w:eastAsia="MS Mincho" w:hAnsi="Century Schoolbook"/>
          <w:sz w:val="18"/>
          <w:szCs w:val="18"/>
        </w:rPr>
        <w:t>“</w:t>
      </w:r>
      <w:proofErr w:type="gramStart"/>
      <w:r w:rsidR="00741509" w:rsidRPr="001B09AE">
        <w:rPr>
          <w:rFonts w:ascii="Century Schoolbook" w:eastAsia="MS Mincho" w:hAnsi="Century Schoolbook"/>
          <w:sz w:val="18"/>
          <w:szCs w:val="18"/>
        </w:rPr>
        <w:t>the</w:t>
      </w:r>
      <w:proofErr w:type="gramEnd"/>
      <w:r w:rsidR="00741509" w:rsidRPr="001B09AE">
        <w:rPr>
          <w:rFonts w:ascii="Century Schoolbook" w:eastAsia="MS Mincho" w:hAnsi="Century Schoolbook"/>
          <w:sz w:val="18"/>
          <w:szCs w:val="18"/>
        </w:rPr>
        <w:t xml:space="preserve"> Management Company” includes any company person or other organisation which has for the time being undertaken the obligations imposed on the Management Company by this Deed</w:t>
      </w:r>
    </w:p>
    <w:p w:rsidR="00253AE5" w:rsidRPr="001B09AE" w:rsidRDefault="009A4277" w:rsidP="00253AE5">
      <w:pPr>
        <w:pStyle w:val="PlainText"/>
        <w:spacing w:line="360" w:lineRule="auto"/>
        <w:ind w:left="1440" w:hanging="720"/>
        <w:jc w:val="both"/>
        <w:rPr>
          <w:rFonts w:ascii="Century Schoolbook" w:eastAsia="MS Mincho" w:hAnsi="Century Schoolbook"/>
          <w:sz w:val="18"/>
          <w:szCs w:val="18"/>
        </w:rPr>
      </w:pPr>
      <w:r w:rsidRPr="001B09AE">
        <w:rPr>
          <w:rFonts w:ascii="Century Schoolbook" w:hAnsi="Century Schoolbook"/>
          <w:spacing w:val="-2"/>
          <w:sz w:val="18"/>
          <w:szCs w:val="18"/>
          <w:lang w:val="en-GB"/>
        </w:rPr>
        <w:t>(e)</w:t>
      </w:r>
      <w:r w:rsidRPr="001B09AE">
        <w:rPr>
          <w:rFonts w:ascii="Century Schoolbook" w:hAnsi="Century Schoolbook"/>
          <w:spacing w:val="-2"/>
          <w:sz w:val="18"/>
          <w:szCs w:val="18"/>
          <w:lang w:val="en-GB"/>
        </w:rPr>
        <w:tab/>
      </w:r>
      <w:r w:rsidR="00253AE5" w:rsidRPr="001B09AE">
        <w:rPr>
          <w:rFonts w:ascii="Century Schoolbook" w:eastAsia="MS Mincho" w:hAnsi="Century Schoolbook"/>
          <w:sz w:val="18"/>
          <w:szCs w:val="18"/>
        </w:rPr>
        <w:t>"</w:t>
      </w:r>
      <w:proofErr w:type="gramStart"/>
      <w:r w:rsidR="00253AE5" w:rsidRPr="001B09AE">
        <w:rPr>
          <w:rFonts w:ascii="Century Schoolbook" w:eastAsia="MS Mincho" w:hAnsi="Century Schoolbook"/>
          <w:sz w:val="18"/>
          <w:szCs w:val="18"/>
        </w:rPr>
        <w:t>the</w:t>
      </w:r>
      <w:proofErr w:type="gramEnd"/>
      <w:r w:rsidR="00253AE5" w:rsidRPr="001B09AE">
        <w:rPr>
          <w:rFonts w:ascii="Century Schoolbook" w:eastAsia="MS Mincho" w:hAnsi="Century Schoolbook"/>
          <w:sz w:val="18"/>
          <w:szCs w:val="18"/>
        </w:rPr>
        <w:t xml:space="preserve"> Property" means the property described in the First Schedule hereto comprising a station entrance </w:t>
      </w:r>
      <w:r w:rsidR="00253AE5" w:rsidRPr="001B09AE">
        <w:rPr>
          <w:rFonts w:ascii="Century Schoolbook" w:eastAsia="MS Mincho" w:hAnsi="Century Schoolbook"/>
          <w:sz w:val="18"/>
          <w:szCs w:val="18"/>
        </w:rPr>
        <w:lastRenderedPageBreak/>
        <w:t xml:space="preserve">hall and booking office </w:t>
      </w:r>
      <w:r w:rsidR="00732D04" w:rsidRPr="001B09AE">
        <w:rPr>
          <w:rFonts w:ascii="Century Schoolbook" w:eastAsia="MS Mincho" w:hAnsi="Century Schoolbook"/>
          <w:sz w:val="18"/>
          <w:szCs w:val="18"/>
          <w:lang w:val="en-GB"/>
        </w:rPr>
        <w:t xml:space="preserve">and other </w:t>
      </w:r>
      <w:r w:rsidR="00253AE5" w:rsidRPr="001B09AE">
        <w:rPr>
          <w:rFonts w:ascii="Century Schoolbook" w:eastAsia="MS Mincho" w:hAnsi="Century Schoolbook"/>
          <w:sz w:val="18"/>
          <w:szCs w:val="18"/>
        </w:rPr>
        <w:t>Commercial Premises</w:t>
      </w:r>
      <w:r w:rsidR="00732D04" w:rsidRPr="001B09AE">
        <w:rPr>
          <w:rFonts w:ascii="Century Schoolbook" w:eastAsia="MS Mincho" w:hAnsi="Century Schoolbook"/>
          <w:sz w:val="18"/>
          <w:szCs w:val="18"/>
          <w:lang w:val="en-GB"/>
        </w:rPr>
        <w:t xml:space="preserve"> on the ground floor</w:t>
      </w:r>
      <w:r w:rsidR="00253AE5" w:rsidRPr="001B09AE">
        <w:rPr>
          <w:rFonts w:ascii="Century Schoolbook" w:eastAsia="MS Mincho" w:hAnsi="Century Schoolbook"/>
          <w:sz w:val="18"/>
          <w:szCs w:val="18"/>
        </w:rPr>
        <w:t xml:space="preserve"> and thirty-nine flats </w:t>
      </w:r>
      <w:r w:rsidR="00732D04" w:rsidRPr="001B09AE">
        <w:rPr>
          <w:rFonts w:ascii="Century Schoolbook" w:eastAsia="MS Mincho" w:hAnsi="Century Schoolbook"/>
          <w:sz w:val="18"/>
          <w:szCs w:val="18"/>
          <w:lang w:val="en-GB"/>
        </w:rPr>
        <w:t xml:space="preserve">in the floors above it </w:t>
      </w:r>
      <w:r w:rsidR="00253AE5" w:rsidRPr="001B09AE">
        <w:rPr>
          <w:rFonts w:ascii="Century Schoolbook" w:eastAsia="MS Mincho" w:hAnsi="Century Schoolbook"/>
          <w:sz w:val="18"/>
          <w:szCs w:val="18"/>
        </w:rPr>
        <w:t>above it</w:t>
      </w:r>
    </w:p>
    <w:p w:rsidR="00253AE5" w:rsidRPr="001B09AE" w:rsidRDefault="00253AE5" w:rsidP="00253AE5">
      <w:pPr>
        <w:pStyle w:val="PlainText"/>
        <w:spacing w:line="360" w:lineRule="auto"/>
        <w:ind w:left="1440" w:hanging="720"/>
        <w:jc w:val="both"/>
        <w:rPr>
          <w:rFonts w:ascii="Century Schoolbook" w:eastAsia="MS Mincho" w:hAnsi="Century Schoolbook"/>
          <w:sz w:val="18"/>
          <w:szCs w:val="18"/>
        </w:rPr>
      </w:pPr>
      <w:r w:rsidRPr="001B09AE">
        <w:rPr>
          <w:rFonts w:ascii="Century Schoolbook" w:hAnsi="Century Schoolbook"/>
          <w:spacing w:val="-2"/>
          <w:sz w:val="18"/>
          <w:szCs w:val="18"/>
          <w:lang w:val="en-GB"/>
        </w:rPr>
        <w:t xml:space="preserve"> </w:t>
      </w:r>
      <w:r w:rsidR="009A4277" w:rsidRPr="001B09AE">
        <w:rPr>
          <w:rFonts w:ascii="Century Schoolbook" w:hAnsi="Century Schoolbook"/>
          <w:spacing w:val="-2"/>
          <w:sz w:val="18"/>
          <w:szCs w:val="18"/>
          <w:lang w:val="en-GB"/>
        </w:rPr>
        <w:t>(f)</w:t>
      </w:r>
      <w:r w:rsidR="009A4277" w:rsidRPr="001B09AE">
        <w:rPr>
          <w:rFonts w:ascii="Century Schoolbook" w:hAnsi="Century Schoolbook"/>
          <w:spacing w:val="-2"/>
          <w:sz w:val="18"/>
          <w:szCs w:val="18"/>
          <w:lang w:val="en-GB"/>
        </w:rPr>
        <w:tab/>
      </w:r>
      <w:r w:rsidR="00741509" w:rsidRPr="001B09AE">
        <w:rPr>
          <w:rFonts w:ascii="Century Schoolbook" w:eastAsia="MS Mincho" w:hAnsi="Century Schoolbook"/>
          <w:sz w:val="18"/>
          <w:szCs w:val="18"/>
        </w:rPr>
        <w:t xml:space="preserve"> “</w:t>
      </w:r>
      <w:r w:rsidRPr="001B09AE">
        <w:rPr>
          <w:rFonts w:ascii="Century Schoolbook" w:eastAsia="MS Mincho" w:hAnsi="Century Schoolbook"/>
          <w:sz w:val="18"/>
          <w:szCs w:val="18"/>
        </w:rPr>
        <w:t>the Flats" means the thirty-nine flats forming part of the Property and being numbers  1-39 (inclusive) Albany Gate Darkes Lane Potters Bar EN6 1DN-and "Flat" has a corresponding meaning</w:t>
      </w:r>
    </w:p>
    <w:p w:rsidR="00253AE5" w:rsidRPr="001B09AE" w:rsidRDefault="009A4277" w:rsidP="00253AE5">
      <w:pPr>
        <w:pStyle w:val="PlainText"/>
        <w:spacing w:line="360" w:lineRule="auto"/>
        <w:ind w:left="1440" w:hanging="720"/>
        <w:jc w:val="both"/>
        <w:rPr>
          <w:rFonts w:ascii="Century Schoolbook" w:eastAsia="MS Mincho" w:hAnsi="Century Schoolbook"/>
          <w:sz w:val="18"/>
          <w:szCs w:val="18"/>
        </w:rPr>
      </w:pPr>
      <w:r w:rsidRPr="001B09AE">
        <w:rPr>
          <w:rFonts w:ascii="Century Schoolbook" w:hAnsi="Century Schoolbook"/>
          <w:spacing w:val="-2"/>
          <w:sz w:val="18"/>
          <w:szCs w:val="18"/>
          <w:lang w:val="en-GB"/>
        </w:rPr>
        <w:t>(g)</w:t>
      </w:r>
      <w:r w:rsidRPr="001B09AE">
        <w:rPr>
          <w:rFonts w:ascii="Century Schoolbook" w:hAnsi="Century Schoolbook"/>
          <w:spacing w:val="-2"/>
          <w:sz w:val="18"/>
          <w:szCs w:val="18"/>
          <w:lang w:val="en-GB"/>
        </w:rPr>
        <w:tab/>
      </w:r>
      <w:r w:rsidR="00253AE5" w:rsidRPr="001B09AE">
        <w:rPr>
          <w:rFonts w:ascii="Century Schoolbook" w:eastAsia="MS Mincho" w:hAnsi="Century Schoolbook"/>
          <w:sz w:val="18"/>
          <w:szCs w:val="18"/>
        </w:rPr>
        <w:t>“</w:t>
      </w:r>
      <w:proofErr w:type="gramStart"/>
      <w:r w:rsidR="00253AE5" w:rsidRPr="001B09AE">
        <w:rPr>
          <w:rFonts w:ascii="Century Schoolbook" w:eastAsia="MS Mincho" w:hAnsi="Century Schoolbook"/>
          <w:sz w:val="18"/>
          <w:szCs w:val="18"/>
        </w:rPr>
        <w:t>the</w:t>
      </w:r>
      <w:proofErr w:type="gramEnd"/>
      <w:r w:rsidR="00253AE5" w:rsidRPr="001B09AE">
        <w:rPr>
          <w:rFonts w:ascii="Century Schoolbook" w:eastAsia="MS Mincho" w:hAnsi="Century Schoolbook"/>
          <w:sz w:val="18"/>
          <w:szCs w:val="18"/>
        </w:rPr>
        <w:t xml:space="preserve"> Commercial Premises” means the commercial premises and station entrance hall and ticket office and other premises occupying the ground floor beneath the Flats but excluding the entrance lobby to the Flats</w:t>
      </w:r>
    </w:p>
    <w:p w:rsidR="00741509" w:rsidRPr="001B09AE" w:rsidRDefault="00253AE5" w:rsidP="00253AE5">
      <w:pPr>
        <w:pStyle w:val="PlainText"/>
        <w:tabs>
          <w:tab w:val="num" w:pos="1134"/>
        </w:tabs>
        <w:spacing w:line="360" w:lineRule="auto"/>
        <w:ind w:left="1440" w:hanging="720"/>
        <w:jc w:val="both"/>
        <w:rPr>
          <w:rFonts w:ascii="Century Schoolbook" w:eastAsia="MS Mincho" w:hAnsi="Century Schoolbook"/>
          <w:sz w:val="18"/>
          <w:szCs w:val="18"/>
          <w:lang w:val="en-GB"/>
        </w:rPr>
      </w:pPr>
      <w:r w:rsidRPr="001B09AE">
        <w:rPr>
          <w:rFonts w:ascii="Century Schoolbook" w:hAnsi="Century Schoolbook"/>
          <w:spacing w:val="-2"/>
          <w:sz w:val="18"/>
          <w:szCs w:val="18"/>
          <w:lang w:val="en-GB"/>
        </w:rPr>
        <w:t xml:space="preserve"> </w:t>
      </w:r>
      <w:r w:rsidR="009A4277" w:rsidRPr="001B09AE">
        <w:rPr>
          <w:rFonts w:ascii="Century Schoolbook" w:hAnsi="Century Schoolbook"/>
          <w:spacing w:val="-2"/>
          <w:sz w:val="18"/>
          <w:szCs w:val="18"/>
          <w:lang w:val="en-GB"/>
        </w:rPr>
        <w:t>(h)</w:t>
      </w:r>
      <w:r w:rsidR="009A4277" w:rsidRPr="001B09AE">
        <w:rPr>
          <w:rFonts w:ascii="Century Schoolbook" w:hAnsi="Century Schoolbook"/>
          <w:spacing w:val="-2"/>
          <w:sz w:val="18"/>
          <w:szCs w:val="18"/>
          <w:lang w:val="en-GB"/>
        </w:rPr>
        <w:tab/>
      </w:r>
      <w:r w:rsidR="00732D04" w:rsidRPr="001B09AE">
        <w:rPr>
          <w:rFonts w:ascii="Century Schoolbook" w:hAnsi="Century Schoolbook"/>
          <w:spacing w:val="-2"/>
          <w:sz w:val="18"/>
          <w:szCs w:val="18"/>
          <w:lang w:val="en-GB"/>
        </w:rPr>
        <w:tab/>
      </w:r>
      <w:r w:rsidR="00741509" w:rsidRPr="001B09AE">
        <w:rPr>
          <w:rFonts w:ascii="Century Schoolbook" w:eastAsia="MS Mincho" w:hAnsi="Century Schoolbook"/>
          <w:sz w:val="18"/>
          <w:szCs w:val="18"/>
        </w:rPr>
        <w:t>"the Leases of the Flats" means the Leases to be granted of the Flats a standard form thereof being referred to in the Second Schedule and annexed hereto (subject only to such amendments as circumstances may necessitate and as agreed by the Landlord's Solicitors)</w:t>
      </w:r>
    </w:p>
    <w:p w:rsidR="00741509" w:rsidRPr="001B09AE" w:rsidRDefault="009A4277" w:rsidP="009A4277">
      <w:pPr>
        <w:pStyle w:val="PlainText"/>
        <w:tabs>
          <w:tab w:val="num" w:pos="1134"/>
        </w:tabs>
        <w:spacing w:line="360" w:lineRule="auto"/>
        <w:ind w:left="1440" w:hanging="720"/>
        <w:jc w:val="both"/>
        <w:rPr>
          <w:rFonts w:ascii="Century Schoolbook" w:eastAsia="MS Mincho" w:hAnsi="Century Schoolbook"/>
          <w:sz w:val="18"/>
          <w:szCs w:val="18"/>
          <w:lang w:val="en-GB"/>
        </w:rPr>
      </w:pPr>
      <w:r w:rsidRPr="001B09AE">
        <w:rPr>
          <w:rFonts w:ascii="Century Schoolbook" w:hAnsi="Century Schoolbook"/>
          <w:spacing w:val="-2"/>
          <w:sz w:val="18"/>
          <w:szCs w:val="18"/>
          <w:lang w:val="en-GB"/>
        </w:rPr>
        <w:t>(i)</w:t>
      </w:r>
      <w:r w:rsidR="00732D04" w:rsidRPr="001B09AE">
        <w:rPr>
          <w:rFonts w:ascii="Century Schoolbook" w:hAnsi="Century Schoolbook"/>
          <w:spacing w:val="-2"/>
          <w:sz w:val="18"/>
          <w:szCs w:val="18"/>
          <w:lang w:val="en-GB"/>
        </w:rPr>
        <w:tab/>
      </w:r>
      <w:r w:rsidRPr="001B09AE">
        <w:rPr>
          <w:rFonts w:ascii="Century Schoolbook" w:hAnsi="Century Schoolbook"/>
          <w:spacing w:val="-2"/>
          <w:sz w:val="18"/>
          <w:szCs w:val="18"/>
          <w:lang w:val="en-GB"/>
        </w:rPr>
        <w:t xml:space="preserve"> </w:t>
      </w:r>
      <w:r w:rsidR="00732D04" w:rsidRPr="001B09AE">
        <w:rPr>
          <w:rFonts w:ascii="Century Schoolbook" w:hAnsi="Century Schoolbook"/>
          <w:spacing w:val="-2"/>
          <w:sz w:val="18"/>
          <w:szCs w:val="18"/>
          <w:lang w:val="en-GB"/>
        </w:rPr>
        <w:tab/>
      </w:r>
      <w:r w:rsidR="00741509" w:rsidRPr="001B09AE">
        <w:rPr>
          <w:rFonts w:ascii="Century Schoolbook" w:eastAsia="MS Mincho" w:hAnsi="Century Schoolbook"/>
          <w:sz w:val="18"/>
          <w:szCs w:val="18"/>
        </w:rPr>
        <w:t>"</w:t>
      </w:r>
      <w:proofErr w:type="gramStart"/>
      <w:r w:rsidR="00741509" w:rsidRPr="001B09AE">
        <w:rPr>
          <w:rFonts w:ascii="Century Schoolbook" w:eastAsia="MS Mincho" w:hAnsi="Century Schoolbook"/>
          <w:sz w:val="18"/>
          <w:szCs w:val="18"/>
        </w:rPr>
        <w:t>the</w:t>
      </w:r>
      <w:proofErr w:type="gramEnd"/>
      <w:r w:rsidR="00741509" w:rsidRPr="001B09AE">
        <w:rPr>
          <w:rFonts w:ascii="Century Schoolbook" w:eastAsia="MS Mincho" w:hAnsi="Century Schoolbook"/>
          <w:sz w:val="18"/>
          <w:szCs w:val="18"/>
        </w:rPr>
        <w:t xml:space="preserve"> Demised Premises" means the premises described in the Third Schedule hereto</w:t>
      </w:r>
    </w:p>
    <w:p w:rsidR="00741509" w:rsidRPr="001B09AE" w:rsidRDefault="009A4277" w:rsidP="009A4277">
      <w:pPr>
        <w:pStyle w:val="PlainText"/>
        <w:tabs>
          <w:tab w:val="num" w:pos="1134"/>
        </w:tabs>
        <w:spacing w:line="360" w:lineRule="auto"/>
        <w:ind w:left="1440" w:hanging="720"/>
        <w:jc w:val="both"/>
        <w:rPr>
          <w:rFonts w:ascii="Century Schoolbook" w:eastAsia="MS Mincho" w:hAnsi="Century Schoolbook"/>
          <w:sz w:val="18"/>
          <w:szCs w:val="18"/>
          <w:lang w:val="en-GB"/>
        </w:rPr>
      </w:pPr>
      <w:r w:rsidRPr="001B09AE">
        <w:rPr>
          <w:rFonts w:ascii="Century Schoolbook" w:hAnsi="Century Schoolbook"/>
          <w:spacing w:val="-2"/>
          <w:sz w:val="18"/>
          <w:szCs w:val="18"/>
          <w:lang w:val="en-GB"/>
        </w:rPr>
        <w:t>(j)</w:t>
      </w:r>
      <w:r w:rsidRPr="001B09AE">
        <w:rPr>
          <w:rFonts w:ascii="Century Schoolbook" w:hAnsi="Century Schoolbook"/>
          <w:spacing w:val="-2"/>
          <w:sz w:val="18"/>
          <w:szCs w:val="18"/>
          <w:lang w:val="en-GB"/>
        </w:rPr>
        <w:tab/>
      </w:r>
      <w:r w:rsidR="00732D04" w:rsidRPr="001B09AE">
        <w:rPr>
          <w:rFonts w:ascii="Century Schoolbook" w:hAnsi="Century Schoolbook"/>
          <w:spacing w:val="-2"/>
          <w:sz w:val="18"/>
          <w:szCs w:val="18"/>
          <w:lang w:val="en-GB"/>
        </w:rPr>
        <w:tab/>
      </w:r>
      <w:r w:rsidR="00741509" w:rsidRPr="001B09AE">
        <w:rPr>
          <w:rFonts w:ascii="Century Schoolbook" w:eastAsia="MS Mincho" w:hAnsi="Century Schoolbook"/>
          <w:sz w:val="18"/>
          <w:szCs w:val="18"/>
        </w:rPr>
        <w:t>"Owners" in relation to the Flats means in the case of a Flat let or demised (otherwise than by way of Mortgage) by the Landlord the holders for the time being of the term created by that letting or demise and "Owner" in relation to a flat has a corresponding meaning</w:t>
      </w:r>
    </w:p>
    <w:p w:rsidR="00741509" w:rsidRPr="001B09AE" w:rsidRDefault="009A4277" w:rsidP="009A4277">
      <w:pPr>
        <w:pStyle w:val="PlainText"/>
        <w:tabs>
          <w:tab w:val="num" w:pos="1134"/>
        </w:tabs>
        <w:spacing w:line="360" w:lineRule="auto"/>
        <w:ind w:left="1440" w:hanging="720"/>
        <w:jc w:val="both"/>
        <w:rPr>
          <w:rFonts w:ascii="Century Schoolbook" w:eastAsia="MS Mincho" w:hAnsi="Century Schoolbook"/>
          <w:sz w:val="18"/>
          <w:szCs w:val="18"/>
          <w:lang w:val="en-GB"/>
        </w:rPr>
      </w:pPr>
      <w:r w:rsidRPr="001B09AE">
        <w:rPr>
          <w:rFonts w:ascii="Century Schoolbook" w:hAnsi="Century Schoolbook"/>
          <w:spacing w:val="-2"/>
          <w:sz w:val="18"/>
          <w:szCs w:val="18"/>
          <w:lang w:val="en-GB"/>
        </w:rPr>
        <w:t>(k)</w:t>
      </w:r>
      <w:r w:rsidRPr="001B09AE">
        <w:rPr>
          <w:rFonts w:ascii="Century Schoolbook" w:hAnsi="Century Schoolbook"/>
          <w:spacing w:val="-2"/>
          <w:sz w:val="18"/>
          <w:szCs w:val="18"/>
          <w:lang w:val="en-GB"/>
        </w:rPr>
        <w:tab/>
      </w:r>
      <w:r w:rsidR="00741509" w:rsidRPr="001B09AE">
        <w:rPr>
          <w:rFonts w:ascii="Century Schoolbook" w:eastAsia="MS Mincho" w:hAnsi="Century Schoolbook"/>
          <w:sz w:val="18"/>
          <w:szCs w:val="18"/>
        </w:rPr>
        <w:t>The Landlord is registered at H. M. Land Registry as proprietor with Absolute Title under the Title Number</w:t>
      </w:r>
    </w:p>
    <w:p w:rsidR="00253AE5" w:rsidRPr="001B09AE" w:rsidRDefault="009A4277" w:rsidP="00253AE5">
      <w:pPr>
        <w:pStyle w:val="PlainText"/>
        <w:spacing w:line="360" w:lineRule="auto"/>
        <w:ind w:left="1440" w:hanging="720"/>
        <w:jc w:val="both"/>
        <w:rPr>
          <w:rFonts w:ascii="Century Schoolbook" w:eastAsia="MS Mincho" w:hAnsi="Century Schoolbook"/>
          <w:sz w:val="18"/>
          <w:szCs w:val="18"/>
        </w:rPr>
      </w:pPr>
      <w:r w:rsidRPr="001B09AE">
        <w:rPr>
          <w:rFonts w:ascii="Century Schoolbook" w:hAnsi="Century Schoolbook"/>
          <w:spacing w:val="-2"/>
          <w:sz w:val="18"/>
          <w:szCs w:val="18"/>
          <w:lang w:val="en-GB"/>
        </w:rPr>
        <w:t>(l)</w:t>
      </w:r>
      <w:r w:rsidRPr="001B09AE">
        <w:rPr>
          <w:rFonts w:ascii="Century Schoolbook" w:hAnsi="Century Schoolbook"/>
          <w:spacing w:val="-2"/>
          <w:sz w:val="18"/>
          <w:szCs w:val="18"/>
          <w:lang w:val="en-GB"/>
        </w:rPr>
        <w:tab/>
      </w:r>
      <w:r w:rsidR="00253AE5" w:rsidRPr="001B09AE">
        <w:rPr>
          <w:rFonts w:ascii="Century Schoolbook" w:eastAsia="MS Mincho" w:hAnsi="Century Schoolbook"/>
          <w:sz w:val="18"/>
          <w:szCs w:val="18"/>
        </w:rPr>
        <w:t>The Plan" means the plans Plan 1 and Plan 2 annexed hereto</w:t>
      </w:r>
    </w:p>
    <w:p w:rsidR="00302E3E" w:rsidRPr="001B09AE" w:rsidRDefault="00302E3E" w:rsidP="00253AE5">
      <w:pPr>
        <w:pStyle w:val="PlainText"/>
        <w:tabs>
          <w:tab w:val="num" w:pos="1134"/>
        </w:tabs>
        <w:spacing w:line="360" w:lineRule="auto"/>
        <w:ind w:left="1440" w:hanging="720"/>
        <w:jc w:val="both"/>
        <w:rPr>
          <w:rFonts w:ascii="Century Schoolbook" w:eastAsia="MS Mincho" w:hAnsi="Century Schoolbook"/>
          <w:b/>
          <w:sz w:val="18"/>
          <w:szCs w:val="18"/>
          <w:lang w:val="en-GB"/>
        </w:rPr>
      </w:pPr>
    </w:p>
    <w:p w:rsidR="00302E3E" w:rsidRPr="001B09AE" w:rsidRDefault="00302E3E" w:rsidP="00BE6935">
      <w:pPr>
        <w:pStyle w:val="PlainText"/>
        <w:spacing w:line="360" w:lineRule="auto"/>
        <w:jc w:val="both"/>
        <w:rPr>
          <w:rFonts w:ascii="Century Schoolbook" w:eastAsia="MS Mincho" w:hAnsi="Century Schoolbook"/>
          <w:sz w:val="18"/>
          <w:szCs w:val="18"/>
        </w:rPr>
      </w:pPr>
      <w:r w:rsidRPr="001B09AE">
        <w:rPr>
          <w:rFonts w:ascii="Century Schoolbook" w:eastAsia="MS Mincho" w:hAnsi="Century Schoolbook"/>
          <w:b/>
          <w:sz w:val="18"/>
          <w:szCs w:val="18"/>
        </w:rPr>
        <w:t>NOW THIS DEED WITNESSETH</w:t>
      </w:r>
      <w:r w:rsidRPr="001B09AE">
        <w:rPr>
          <w:rFonts w:ascii="Century Schoolbook" w:eastAsia="MS Mincho" w:hAnsi="Century Schoolbook"/>
          <w:sz w:val="18"/>
          <w:szCs w:val="18"/>
        </w:rPr>
        <w:t xml:space="preserve"> as follows:</w:t>
      </w:r>
    </w:p>
    <w:p w:rsidR="00302E3E" w:rsidRPr="001B09AE" w:rsidRDefault="00302E3E" w:rsidP="00BE6935">
      <w:pPr>
        <w:pStyle w:val="PlainText"/>
        <w:numPr>
          <w:ilvl w:val="0"/>
          <w:numId w:val="8"/>
        </w:numPr>
        <w:spacing w:line="360" w:lineRule="auto"/>
        <w:ind w:left="660"/>
        <w:jc w:val="both"/>
        <w:rPr>
          <w:rFonts w:ascii="Century Schoolbook" w:eastAsia="MS Mincho" w:hAnsi="Century Schoolbook"/>
          <w:sz w:val="18"/>
          <w:szCs w:val="18"/>
        </w:rPr>
      </w:pPr>
      <w:r w:rsidRPr="001B09AE">
        <w:rPr>
          <w:rFonts w:ascii="Century Schoolbook" w:eastAsia="MS Mincho" w:hAnsi="Century Schoolbook"/>
          <w:b/>
          <w:sz w:val="18"/>
          <w:szCs w:val="18"/>
        </w:rPr>
        <w:lastRenderedPageBreak/>
        <w:t>IN</w:t>
      </w:r>
      <w:r w:rsidRPr="001B09AE">
        <w:rPr>
          <w:rFonts w:ascii="Century Schoolbook" w:eastAsia="MS Mincho" w:hAnsi="Century Schoolbook"/>
          <w:sz w:val="18"/>
          <w:szCs w:val="18"/>
        </w:rPr>
        <w:t xml:space="preserve"> consideration of the rent hereinafter reserved and of the Tenant's covenants hereinafter contained the Landlord with Full Title Guarantee </w:t>
      </w:r>
      <w:r w:rsidRPr="001B09AE">
        <w:rPr>
          <w:rFonts w:ascii="Century Schoolbook" w:eastAsia="MS Mincho" w:hAnsi="Century Schoolbook"/>
          <w:b/>
          <w:sz w:val="18"/>
          <w:szCs w:val="18"/>
        </w:rPr>
        <w:t>HEREBY DEMISES</w:t>
      </w:r>
      <w:r w:rsidRPr="001B09AE">
        <w:rPr>
          <w:rFonts w:ascii="Century Schoolbook" w:eastAsia="MS Mincho" w:hAnsi="Century Schoolbook"/>
          <w:sz w:val="18"/>
          <w:szCs w:val="18"/>
        </w:rPr>
        <w:t xml:space="preserve"> unto the Tenant </w:t>
      </w:r>
      <w:r w:rsidRPr="001B09AE">
        <w:rPr>
          <w:rFonts w:ascii="Century Schoolbook" w:eastAsia="MS Mincho" w:hAnsi="Century Schoolbook"/>
          <w:b/>
          <w:sz w:val="18"/>
          <w:szCs w:val="18"/>
        </w:rPr>
        <w:t>ALL THOSE</w:t>
      </w:r>
      <w:r w:rsidRPr="001B09AE">
        <w:rPr>
          <w:rFonts w:ascii="Century Schoolbook" w:eastAsia="MS Mincho" w:hAnsi="Century Schoolbook"/>
          <w:sz w:val="18"/>
          <w:szCs w:val="18"/>
        </w:rPr>
        <w:t xml:space="preserve"> the Demised Premises </w:t>
      </w:r>
      <w:r w:rsidRPr="001B09AE">
        <w:rPr>
          <w:rFonts w:ascii="Century Schoolbook" w:eastAsia="MS Mincho" w:hAnsi="Century Schoolbook"/>
          <w:b/>
          <w:sz w:val="18"/>
          <w:szCs w:val="18"/>
        </w:rPr>
        <w:t>TOGETHER</w:t>
      </w:r>
      <w:r w:rsidRPr="001B09AE">
        <w:rPr>
          <w:rFonts w:ascii="Century Schoolbook" w:eastAsia="MS Mincho" w:hAnsi="Century Schoolbook"/>
          <w:sz w:val="18"/>
          <w:szCs w:val="18"/>
        </w:rPr>
        <w:t xml:space="preserve"> with the rights easements and privileges set out in the Fourth Schedule hereto </w:t>
      </w:r>
      <w:r w:rsidRPr="001B09AE">
        <w:rPr>
          <w:rFonts w:ascii="Century Schoolbook" w:eastAsia="MS Mincho" w:hAnsi="Century Schoolbook"/>
          <w:b/>
          <w:sz w:val="18"/>
          <w:szCs w:val="18"/>
        </w:rPr>
        <w:t>EXCEPTING AND RESERVING</w:t>
      </w:r>
      <w:r w:rsidRPr="001B09AE">
        <w:rPr>
          <w:rFonts w:ascii="Century Schoolbook" w:eastAsia="MS Mincho" w:hAnsi="Century Schoolbook"/>
          <w:sz w:val="18"/>
          <w:szCs w:val="18"/>
        </w:rPr>
        <w:t xml:space="preserve"> unto the Landlord and all others entitled or becoming entitled to the same the rights easements and privileges set out in the Fifth Schedule hereto </w:t>
      </w:r>
      <w:r w:rsidRPr="001B09AE">
        <w:rPr>
          <w:rFonts w:ascii="Century Schoolbook" w:eastAsia="MS Mincho" w:hAnsi="Century Schoolbook"/>
          <w:b/>
          <w:sz w:val="18"/>
          <w:szCs w:val="18"/>
        </w:rPr>
        <w:t>TO HOLD</w:t>
      </w:r>
      <w:r w:rsidRPr="001B09AE">
        <w:rPr>
          <w:rFonts w:ascii="Century Schoolbook" w:eastAsia="MS Mincho" w:hAnsi="Century Schoolbook"/>
          <w:sz w:val="18"/>
          <w:szCs w:val="18"/>
        </w:rPr>
        <w:t xml:space="preserve"> the same (except and reserved as aforesaid) unto the Tenant for the Term </w:t>
      </w:r>
      <w:r w:rsidRPr="001B09AE">
        <w:rPr>
          <w:rFonts w:ascii="Century Schoolbook" w:eastAsia="MS Mincho" w:hAnsi="Century Schoolbook"/>
          <w:b/>
          <w:sz w:val="18"/>
          <w:szCs w:val="18"/>
        </w:rPr>
        <w:t>YIELDING AND PAYING</w:t>
      </w:r>
      <w:r w:rsidRPr="001B09AE">
        <w:rPr>
          <w:rFonts w:ascii="Century Schoolbook" w:eastAsia="MS Mincho" w:hAnsi="Century Schoolbook"/>
          <w:sz w:val="18"/>
          <w:szCs w:val="18"/>
        </w:rPr>
        <w:t xml:space="preserve"> therefor a yearly rent of </w:t>
      </w:r>
      <w:r w:rsidRPr="001B09AE">
        <w:rPr>
          <w:rFonts w:ascii="Century Schoolbook" w:eastAsia="MS Mincho" w:hAnsi="Century Schoolbook"/>
          <w:b/>
          <w:sz w:val="18"/>
          <w:szCs w:val="18"/>
        </w:rPr>
        <w:t>ONE POUND (£1)</w:t>
      </w:r>
      <w:r w:rsidRPr="001B09AE">
        <w:rPr>
          <w:rFonts w:ascii="Century Schoolbook" w:eastAsia="MS Mincho" w:hAnsi="Century Schoolbook"/>
          <w:sz w:val="18"/>
          <w:szCs w:val="18"/>
        </w:rPr>
        <w:t xml:space="preserve"> such rent to be paid on the 25</w:t>
      </w:r>
      <w:r w:rsidRPr="001B09AE">
        <w:rPr>
          <w:rFonts w:ascii="Century Schoolbook" w:eastAsia="MS Mincho" w:hAnsi="Century Schoolbook"/>
          <w:sz w:val="18"/>
          <w:szCs w:val="18"/>
          <w:vertAlign w:val="superscript"/>
        </w:rPr>
        <w:t>th</w:t>
      </w:r>
      <w:r w:rsidRPr="001B09AE">
        <w:rPr>
          <w:rFonts w:ascii="Century Schoolbook" w:eastAsia="MS Mincho" w:hAnsi="Century Schoolbook"/>
          <w:sz w:val="18"/>
          <w:szCs w:val="18"/>
        </w:rPr>
        <w:t xml:space="preserve"> March in every year if demanded</w:t>
      </w:r>
      <w:r w:rsidR="00BE6935" w:rsidRPr="001B09AE">
        <w:rPr>
          <w:rFonts w:ascii="Century Schoolbook" w:eastAsia="MS Mincho" w:hAnsi="Century Schoolbook"/>
          <w:sz w:val="18"/>
          <w:szCs w:val="18"/>
          <w:lang w:val="en-GB"/>
        </w:rPr>
        <w:t xml:space="preserve"> </w:t>
      </w:r>
      <w:proofErr w:type="spellStart"/>
      <w:r w:rsidR="00A240E1" w:rsidRPr="001B09AE">
        <w:rPr>
          <w:rFonts w:ascii="Century Schoolbook" w:eastAsia="MS Mincho" w:hAnsi="Century Schoolbook"/>
          <w:sz w:val="18"/>
          <w:szCs w:val="18"/>
          <w:lang w:val="en-GB"/>
        </w:rPr>
        <w:t>t</w:t>
      </w:r>
      <w:r w:rsidR="00A240E1" w:rsidRPr="001B09AE">
        <w:rPr>
          <w:rFonts w:ascii="Century Schoolbook" w:eastAsia="MS Mincho" w:hAnsi="Century Schoolbook"/>
          <w:sz w:val="18"/>
          <w:szCs w:val="18"/>
        </w:rPr>
        <w:t>he</w:t>
      </w:r>
      <w:proofErr w:type="spellEnd"/>
      <w:r w:rsidRPr="001B09AE">
        <w:rPr>
          <w:rFonts w:ascii="Century Schoolbook" w:eastAsia="MS Mincho" w:hAnsi="Century Schoolbook"/>
          <w:sz w:val="18"/>
          <w:szCs w:val="18"/>
        </w:rPr>
        <w:t xml:space="preserve"> Landlord demises the Demised Premises to the Tenant together with the benefit of the covenants and restrictions imposed by the Leases of the Flats the</w:t>
      </w:r>
      <w:r w:rsidRPr="001B09AE">
        <w:rPr>
          <w:rFonts w:ascii="Century Schoolbook" w:eastAsia="MS Mincho" w:hAnsi="Century Schoolbook"/>
          <w:sz w:val="18"/>
          <w:szCs w:val="18"/>
          <w:lang w:val="en-GB"/>
        </w:rPr>
        <w:t>re</w:t>
      </w:r>
      <w:r w:rsidRPr="001B09AE">
        <w:rPr>
          <w:rFonts w:ascii="Century Schoolbook" w:eastAsia="MS Mincho" w:hAnsi="Century Schoolbook"/>
          <w:sz w:val="18"/>
          <w:szCs w:val="18"/>
        </w:rPr>
        <w:t>upon the Owners thereof so far as such covenants and restrictions are intended to benefit the Demised Premises or the Tenant and so far as the benefit thereof can in law accrue to the Demised Premises or the Tenant</w:t>
      </w:r>
    </w:p>
    <w:p w:rsidR="00302E3E" w:rsidRPr="001B09AE" w:rsidRDefault="00302E3E" w:rsidP="00BE6935">
      <w:pPr>
        <w:pStyle w:val="PlainText"/>
        <w:spacing w:line="360" w:lineRule="auto"/>
        <w:jc w:val="both"/>
        <w:rPr>
          <w:rFonts w:ascii="Century Schoolbook" w:eastAsia="MS Mincho" w:hAnsi="Century Schoolbook"/>
          <w:b/>
          <w:sz w:val="18"/>
          <w:szCs w:val="18"/>
        </w:rPr>
      </w:pPr>
    </w:p>
    <w:p w:rsidR="00302E3E" w:rsidRPr="001B09AE" w:rsidRDefault="00302E3E" w:rsidP="00BE6935">
      <w:pPr>
        <w:pStyle w:val="PlainText"/>
        <w:numPr>
          <w:ilvl w:val="0"/>
          <w:numId w:val="8"/>
        </w:numPr>
        <w:spacing w:line="360" w:lineRule="auto"/>
        <w:jc w:val="both"/>
        <w:rPr>
          <w:rFonts w:ascii="Century Schoolbook" w:eastAsia="MS Mincho" w:hAnsi="Century Schoolbook"/>
          <w:sz w:val="18"/>
          <w:szCs w:val="18"/>
        </w:rPr>
      </w:pPr>
      <w:r w:rsidRPr="001B09AE">
        <w:rPr>
          <w:rFonts w:ascii="Century Schoolbook" w:eastAsia="MS Mincho" w:hAnsi="Century Schoolbook"/>
          <w:b/>
          <w:sz w:val="18"/>
          <w:szCs w:val="18"/>
        </w:rPr>
        <w:t>THE TENANT HEREBY COVENANTS</w:t>
      </w:r>
      <w:r w:rsidRPr="001B09AE">
        <w:rPr>
          <w:rFonts w:ascii="Century Schoolbook" w:eastAsia="MS Mincho" w:hAnsi="Century Schoolbook"/>
          <w:sz w:val="18"/>
          <w:szCs w:val="18"/>
        </w:rPr>
        <w:t xml:space="preserve"> with the Landlord to pay the rent hereby reserved and all existing and future rates assessments and outgoings now or hereafter imposed on or payable in respect of the Demised Premises or any part thereof but without prejudice to the right of the Tenant to recover the same from the Owners of the Flats under the Leases of the Flats</w:t>
      </w:r>
    </w:p>
    <w:p w:rsidR="00302E3E" w:rsidRPr="001B09AE" w:rsidRDefault="00302E3E" w:rsidP="00BE6935">
      <w:pPr>
        <w:pStyle w:val="PlainText"/>
        <w:spacing w:line="360" w:lineRule="auto"/>
        <w:jc w:val="both"/>
        <w:rPr>
          <w:rFonts w:ascii="Century Schoolbook" w:eastAsia="MS Mincho" w:hAnsi="Century Schoolbook"/>
          <w:b/>
          <w:sz w:val="18"/>
          <w:szCs w:val="18"/>
        </w:rPr>
      </w:pPr>
    </w:p>
    <w:p w:rsidR="00302E3E" w:rsidRPr="001B09AE" w:rsidRDefault="00302E3E" w:rsidP="00BE6935">
      <w:pPr>
        <w:pStyle w:val="PlainText"/>
        <w:numPr>
          <w:ilvl w:val="0"/>
          <w:numId w:val="8"/>
        </w:numPr>
        <w:spacing w:line="360" w:lineRule="auto"/>
        <w:jc w:val="both"/>
        <w:rPr>
          <w:rFonts w:ascii="Century Schoolbook" w:eastAsia="MS Mincho" w:hAnsi="Century Schoolbook"/>
          <w:sz w:val="18"/>
          <w:szCs w:val="18"/>
        </w:rPr>
      </w:pPr>
      <w:r w:rsidRPr="001B09AE">
        <w:rPr>
          <w:rFonts w:ascii="Century Schoolbook" w:eastAsia="MS Mincho" w:hAnsi="Century Schoolbook"/>
          <w:b/>
          <w:sz w:val="18"/>
          <w:szCs w:val="18"/>
        </w:rPr>
        <w:t>THE TENANT HEREBY FURTHER COVENANTS</w:t>
      </w:r>
      <w:r w:rsidRPr="001B09AE">
        <w:rPr>
          <w:rFonts w:ascii="Century Schoolbook" w:eastAsia="MS Mincho" w:hAnsi="Century Schoolbook"/>
          <w:sz w:val="18"/>
          <w:szCs w:val="18"/>
        </w:rPr>
        <w:t xml:space="preserve"> with the Landlord </w:t>
      </w:r>
      <w:r w:rsidR="00C7592A" w:rsidRPr="001B09AE">
        <w:rPr>
          <w:rFonts w:ascii="Century Schoolbook" w:eastAsia="MS Mincho" w:hAnsi="Century Schoolbook"/>
          <w:sz w:val="18"/>
          <w:szCs w:val="18"/>
        </w:rPr>
        <w:t xml:space="preserve">and the owners of the </w:t>
      </w:r>
      <w:r w:rsidR="00A240E1" w:rsidRPr="001B09AE">
        <w:rPr>
          <w:rFonts w:ascii="Century Schoolbook" w:eastAsia="MS Mincho" w:hAnsi="Century Schoolbook"/>
          <w:sz w:val="18"/>
          <w:szCs w:val="18"/>
        </w:rPr>
        <w:t>Commercial Premises</w:t>
      </w:r>
      <w:r w:rsidR="00C7592A" w:rsidRPr="001B09AE">
        <w:rPr>
          <w:rFonts w:ascii="Century Schoolbook" w:eastAsia="MS Mincho" w:hAnsi="Century Schoolbook"/>
          <w:sz w:val="18"/>
          <w:szCs w:val="18"/>
        </w:rPr>
        <w:t xml:space="preserve"> for the time being </w:t>
      </w:r>
      <w:r w:rsidRPr="001B09AE">
        <w:rPr>
          <w:rFonts w:ascii="Century Schoolbook" w:eastAsia="MS Mincho" w:hAnsi="Century Schoolbook"/>
          <w:sz w:val="18"/>
          <w:szCs w:val="18"/>
        </w:rPr>
        <w:t xml:space="preserve">that the Tenant will perform and observe and carry out or cause to be carried out on behalf of the Owners of the Flats the obligations set out in the First Part of the Sixth Schedule to the Leases of the Flats and the covenants </w:t>
      </w:r>
      <w:r w:rsidRPr="001B09AE">
        <w:rPr>
          <w:rFonts w:ascii="Century Schoolbook" w:eastAsia="MS Mincho" w:hAnsi="Century Schoolbook"/>
          <w:sz w:val="18"/>
          <w:szCs w:val="18"/>
        </w:rPr>
        <w:lastRenderedPageBreak/>
        <w:t>obligations and services on the part of the Tenant and the Management Company in the Leases of the Flats contained and in particular:</w:t>
      </w:r>
    </w:p>
    <w:p w:rsidR="00302E3E" w:rsidRPr="001B09AE" w:rsidRDefault="00302E3E" w:rsidP="00BE6935">
      <w:pPr>
        <w:pStyle w:val="PlainText"/>
        <w:numPr>
          <w:ilvl w:val="0"/>
          <w:numId w:val="3"/>
        </w:numPr>
        <w:spacing w:line="360" w:lineRule="auto"/>
        <w:jc w:val="both"/>
        <w:rPr>
          <w:rFonts w:ascii="Century Schoolbook" w:eastAsia="MS Mincho" w:hAnsi="Century Schoolbook"/>
          <w:sz w:val="18"/>
          <w:szCs w:val="18"/>
        </w:rPr>
      </w:pPr>
      <w:r w:rsidRPr="001B09AE">
        <w:rPr>
          <w:rFonts w:ascii="Century Schoolbook" w:eastAsia="MS Mincho" w:hAnsi="Century Schoolbook"/>
          <w:sz w:val="18"/>
          <w:szCs w:val="18"/>
        </w:rPr>
        <w:t xml:space="preserve">will manage and conduct the business of managing the Property for the purpose of constituting and keeping the Property as </w:t>
      </w:r>
      <w:r w:rsidR="005E6E9E" w:rsidRPr="001B09AE">
        <w:rPr>
          <w:rFonts w:ascii="Century Schoolbook" w:eastAsia="MS Mincho" w:hAnsi="Century Schoolbook"/>
          <w:sz w:val="18"/>
          <w:szCs w:val="18"/>
          <w:lang w:val="en-GB"/>
        </w:rPr>
        <w:t xml:space="preserve">a </w:t>
      </w:r>
      <w:r w:rsidRPr="001B09AE">
        <w:rPr>
          <w:rFonts w:ascii="Century Schoolbook" w:eastAsia="MS Mincho" w:hAnsi="Century Schoolbook"/>
          <w:sz w:val="18"/>
          <w:szCs w:val="18"/>
        </w:rPr>
        <w:t xml:space="preserve">high class </w:t>
      </w:r>
      <w:r w:rsidR="00A240E1" w:rsidRPr="001B09AE">
        <w:rPr>
          <w:rFonts w:ascii="Century Schoolbook" w:eastAsia="MS Mincho" w:hAnsi="Century Schoolbook"/>
          <w:sz w:val="18"/>
          <w:szCs w:val="18"/>
          <w:lang w:val="en-GB"/>
        </w:rPr>
        <w:t>block of residential flats with Commercial Premises below on a</w:t>
      </w:r>
      <w:r w:rsidRPr="001B09AE">
        <w:rPr>
          <w:rFonts w:ascii="Century Schoolbook" w:eastAsia="MS Mincho" w:hAnsi="Century Schoolbook"/>
          <w:sz w:val="18"/>
          <w:szCs w:val="18"/>
        </w:rPr>
        <w:t xml:space="preserve"> high class residential estate</w:t>
      </w:r>
    </w:p>
    <w:p w:rsidR="00302E3E" w:rsidRPr="001B09AE" w:rsidRDefault="00302E3E" w:rsidP="00BE6935">
      <w:pPr>
        <w:pStyle w:val="PlainText"/>
        <w:numPr>
          <w:ilvl w:val="0"/>
          <w:numId w:val="3"/>
        </w:numPr>
        <w:spacing w:line="360" w:lineRule="auto"/>
        <w:jc w:val="both"/>
        <w:rPr>
          <w:rFonts w:ascii="Century Schoolbook" w:eastAsia="MS Mincho" w:hAnsi="Century Schoolbook"/>
          <w:sz w:val="18"/>
          <w:szCs w:val="18"/>
        </w:rPr>
      </w:pPr>
      <w:r w:rsidRPr="001B09AE">
        <w:rPr>
          <w:rFonts w:ascii="Century Schoolbook" w:eastAsia="MS Mincho" w:hAnsi="Century Schoolbook"/>
          <w:sz w:val="18"/>
          <w:szCs w:val="18"/>
        </w:rPr>
        <w:t>will lay out all sums received in respect of the Management Charges from the Owners of the Flats in fulfilment of the purpose for which the same shall be paid</w:t>
      </w:r>
    </w:p>
    <w:p w:rsidR="00302E3E" w:rsidRPr="001B09AE" w:rsidRDefault="00302E3E" w:rsidP="00BE6935">
      <w:pPr>
        <w:pStyle w:val="PlainText"/>
        <w:numPr>
          <w:ilvl w:val="0"/>
          <w:numId w:val="3"/>
        </w:numPr>
        <w:spacing w:line="360" w:lineRule="auto"/>
        <w:jc w:val="both"/>
        <w:rPr>
          <w:rFonts w:ascii="Century Schoolbook" w:eastAsia="MS Mincho" w:hAnsi="Century Schoolbook"/>
          <w:sz w:val="18"/>
          <w:szCs w:val="18"/>
        </w:rPr>
      </w:pPr>
      <w:r w:rsidRPr="001B09AE">
        <w:rPr>
          <w:rFonts w:ascii="Century Schoolbook" w:eastAsia="MS Mincho" w:hAnsi="Century Schoolbook"/>
          <w:sz w:val="18"/>
          <w:szCs w:val="18"/>
        </w:rPr>
        <w:t>to obtain from the Landlord the Landlord's previous consent in writing as required under the Leases of the Flats to all such acts matters and things proposed to be carried out by the Tenant in respect of the Property and any part or parts thereof</w:t>
      </w:r>
    </w:p>
    <w:p w:rsidR="00302E3E" w:rsidRPr="001B09AE" w:rsidRDefault="00302E3E" w:rsidP="00BE6935">
      <w:pPr>
        <w:pStyle w:val="PlainText"/>
        <w:numPr>
          <w:ilvl w:val="0"/>
          <w:numId w:val="3"/>
        </w:numPr>
        <w:spacing w:line="360" w:lineRule="auto"/>
        <w:jc w:val="both"/>
        <w:rPr>
          <w:rFonts w:ascii="Century Schoolbook" w:eastAsia="MS Mincho" w:hAnsi="Century Schoolbook"/>
          <w:sz w:val="18"/>
          <w:szCs w:val="18"/>
        </w:rPr>
      </w:pPr>
      <w:r w:rsidRPr="001B09AE">
        <w:rPr>
          <w:rFonts w:ascii="Century Schoolbook" w:eastAsia="MS Mincho" w:hAnsi="Century Schoolbook"/>
          <w:sz w:val="18"/>
          <w:szCs w:val="18"/>
        </w:rPr>
        <w:t>not to assign underlet charge or part with the possession of the Demised Premises or any part thereof</w:t>
      </w:r>
    </w:p>
    <w:p w:rsidR="00302E3E" w:rsidRPr="001B09AE" w:rsidRDefault="00302E3E" w:rsidP="00BE6935">
      <w:pPr>
        <w:pStyle w:val="PlainText"/>
        <w:spacing w:line="360" w:lineRule="auto"/>
        <w:jc w:val="both"/>
        <w:rPr>
          <w:rFonts w:ascii="Century Schoolbook" w:eastAsia="MS Mincho" w:hAnsi="Century Schoolbook"/>
          <w:b/>
          <w:sz w:val="18"/>
          <w:szCs w:val="18"/>
        </w:rPr>
      </w:pPr>
    </w:p>
    <w:p w:rsidR="00302E3E" w:rsidRPr="001B09AE" w:rsidRDefault="00302E3E" w:rsidP="00BE6935">
      <w:pPr>
        <w:pStyle w:val="PlainText"/>
        <w:numPr>
          <w:ilvl w:val="0"/>
          <w:numId w:val="8"/>
        </w:numPr>
        <w:spacing w:line="360" w:lineRule="auto"/>
        <w:jc w:val="both"/>
        <w:rPr>
          <w:rFonts w:ascii="Century Schoolbook" w:eastAsia="MS Mincho" w:hAnsi="Century Schoolbook"/>
          <w:sz w:val="18"/>
          <w:szCs w:val="18"/>
        </w:rPr>
      </w:pPr>
      <w:r w:rsidRPr="001B09AE">
        <w:rPr>
          <w:rFonts w:ascii="Century Schoolbook" w:eastAsia="MS Mincho" w:hAnsi="Century Schoolbook"/>
          <w:b/>
          <w:sz w:val="18"/>
          <w:szCs w:val="18"/>
        </w:rPr>
        <w:t>THE LANDLORD HEREBY COVENANTS</w:t>
      </w:r>
      <w:r w:rsidRPr="001B09AE">
        <w:rPr>
          <w:rFonts w:ascii="Century Schoolbook" w:eastAsia="MS Mincho" w:hAnsi="Century Schoolbook"/>
          <w:sz w:val="18"/>
          <w:szCs w:val="18"/>
        </w:rPr>
        <w:t xml:space="preserve"> with the Tenant that the Tenant duly paying the rent hereby reserved and observing and performing all and every the covenants conditions restrictions regulations obligations and agreements herein contained or referred to shall peaceably hold and enjoy the Demised Premises together with the rights hereby granted for the Term without any interruption by the Landlord or any person lawfully claiming under or in trust for it</w:t>
      </w:r>
      <w:r w:rsidR="00A240E1" w:rsidRPr="001B09AE">
        <w:rPr>
          <w:rFonts w:ascii="Century Schoolbook" w:eastAsia="MS Mincho" w:hAnsi="Century Schoolbook"/>
          <w:sz w:val="18"/>
          <w:szCs w:val="18"/>
          <w:lang w:val="en-GB"/>
        </w:rPr>
        <w:t xml:space="preserve"> and will in particular observe and perform all the covenants stipulations and conditions on its part contained in the Headlease and the Deed of Variation and will indemnify the Tenant in respect of any </w:t>
      </w:r>
      <w:r w:rsidR="00732D04" w:rsidRPr="001B09AE">
        <w:rPr>
          <w:rFonts w:ascii="Century Schoolbook" w:eastAsia="MS Mincho" w:hAnsi="Century Schoolbook"/>
          <w:sz w:val="18"/>
          <w:szCs w:val="18"/>
          <w:lang w:val="en-GB"/>
        </w:rPr>
        <w:t xml:space="preserve">loss or </w:t>
      </w:r>
      <w:r w:rsidR="00A240E1" w:rsidRPr="001B09AE">
        <w:rPr>
          <w:rFonts w:ascii="Century Schoolbook" w:eastAsia="MS Mincho" w:hAnsi="Century Schoolbook"/>
          <w:sz w:val="18"/>
          <w:szCs w:val="18"/>
          <w:lang w:val="en-GB"/>
        </w:rPr>
        <w:t>damage occurring as a result of any breach thereof</w:t>
      </w:r>
    </w:p>
    <w:p w:rsidR="00302E3E" w:rsidRPr="001B09AE" w:rsidRDefault="00302E3E" w:rsidP="00BE6935">
      <w:pPr>
        <w:pStyle w:val="PlainText"/>
        <w:spacing w:line="360" w:lineRule="auto"/>
        <w:jc w:val="both"/>
        <w:rPr>
          <w:rFonts w:ascii="Century Schoolbook" w:eastAsia="MS Mincho" w:hAnsi="Century Schoolbook"/>
          <w:b/>
          <w:sz w:val="18"/>
          <w:szCs w:val="18"/>
        </w:rPr>
      </w:pPr>
    </w:p>
    <w:p w:rsidR="00302E3E" w:rsidRPr="001B09AE" w:rsidRDefault="00302E3E" w:rsidP="00BE6935">
      <w:pPr>
        <w:pStyle w:val="PlainText"/>
        <w:numPr>
          <w:ilvl w:val="0"/>
          <w:numId w:val="8"/>
        </w:numPr>
        <w:spacing w:line="360" w:lineRule="auto"/>
        <w:jc w:val="both"/>
        <w:rPr>
          <w:rFonts w:ascii="Century Schoolbook" w:eastAsia="MS Mincho" w:hAnsi="Century Schoolbook"/>
          <w:sz w:val="18"/>
          <w:szCs w:val="18"/>
        </w:rPr>
      </w:pPr>
      <w:r w:rsidRPr="001B09AE">
        <w:rPr>
          <w:rFonts w:ascii="Century Schoolbook" w:eastAsia="MS Mincho" w:hAnsi="Century Schoolbook"/>
          <w:b/>
          <w:sz w:val="18"/>
          <w:szCs w:val="18"/>
        </w:rPr>
        <w:t>PROVIDED ALWAYS</w:t>
      </w:r>
      <w:r w:rsidRPr="001B09AE">
        <w:rPr>
          <w:rFonts w:ascii="Century Schoolbook" w:eastAsia="MS Mincho" w:hAnsi="Century Schoolbook"/>
          <w:sz w:val="18"/>
          <w:szCs w:val="18"/>
        </w:rPr>
        <w:t xml:space="preserve"> that if and whenever the rent hereby reserved shall be behind or unpaid for twenty-one days after becoming payable (whether formally or legally demanded or not) or if and whenever the Tenant shall not observe and perform all and every the covenants conditions restrictions regulations obligations and agreements on the part of the Tenant herein contained or referred to then and in any such case it shall be lawful for the Landlord or any person or persons authorised by the Landlord in that behalf to re-enter the Demised Premises or any part thereof in the name of the whole and to again repossess and enjoy the Demised Premises as in its first and former estate anything herein contained to the contrary notwithstanding and thereupon the Term shall cease and determine but without prejudice to any right of action or remedy of the Landlord in respect of any antecedent breach of any of the covenants on the part of the Tenant herein contained or referred to</w:t>
      </w:r>
    </w:p>
    <w:p w:rsidR="00302E3E" w:rsidRPr="001B09AE" w:rsidRDefault="00302E3E" w:rsidP="00BE6935">
      <w:pPr>
        <w:pStyle w:val="PlainText"/>
        <w:spacing w:line="360" w:lineRule="auto"/>
        <w:jc w:val="both"/>
        <w:rPr>
          <w:rFonts w:ascii="Century Schoolbook" w:eastAsia="MS Mincho" w:hAnsi="Century Schoolbook"/>
          <w:b/>
          <w:sz w:val="18"/>
          <w:szCs w:val="18"/>
        </w:rPr>
      </w:pPr>
    </w:p>
    <w:p w:rsidR="00302E3E" w:rsidRPr="001B09AE" w:rsidRDefault="00302E3E" w:rsidP="00BE6935">
      <w:pPr>
        <w:pStyle w:val="Heading1"/>
        <w:spacing w:after="0" w:line="360" w:lineRule="auto"/>
        <w:rPr>
          <w:rFonts w:ascii="Century Schoolbook" w:hAnsi="Century Schoolbook"/>
          <w:b w:val="0"/>
          <w:sz w:val="18"/>
          <w:szCs w:val="18"/>
        </w:rPr>
      </w:pPr>
      <w:r w:rsidRPr="001B09AE">
        <w:rPr>
          <w:rFonts w:ascii="Century Schoolbook" w:hAnsi="Century Schoolbook"/>
          <w:sz w:val="18"/>
          <w:szCs w:val="18"/>
        </w:rPr>
        <w:t>IN WITNESS</w:t>
      </w:r>
      <w:r w:rsidRPr="001B09AE">
        <w:rPr>
          <w:rFonts w:ascii="Century Schoolbook" w:hAnsi="Century Schoolbook"/>
          <w:b w:val="0"/>
          <w:sz w:val="18"/>
          <w:szCs w:val="18"/>
        </w:rPr>
        <w:t xml:space="preserve"> whereof this deed has been signed as a deed on the Date</w:t>
      </w:r>
    </w:p>
    <w:p w:rsidR="00302E3E" w:rsidRPr="001B09AE" w:rsidRDefault="00302E3E" w:rsidP="00BE6935">
      <w:pPr>
        <w:pStyle w:val="PlainText"/>
        <w:spacing w:line="360" w:lineRule="auto"/>
        <w:jc w:val="both"/>
        <w:rPr>
          <w:rFonts w:ascii="Century Schoolbook" w:eastAsia="MS Mincho" w:hAnsi="Century Schoolbook"/>
          <w:sz w:val="18"/>
          <w:szCs w:val="18"/>
        </w:rPr>
      </w:pPr>
    </w:p>
    <w:p w:rsidR="00302E3E" w:rsidRPr="001B09AE" w:rsidRDefault="00302E3E" w:rsidP="00BE6935">
      <w:pPr>
        <w:pStyle w:val="PlainText"/>
        <w:spacing w:line="360" w:lineRule="auto"/>
        <w:jc w:val="both"/>
        <w:rPr>
          <w:rFonts w:ascii="Century Schoolbook" w:eastAsia="MS Mincho" w:hAnsi="Century Schoolbook"/>
          <w:sz w:val="18"/>
          <w:szCs w:val="18"/>
        </w:rPr>
      </w:pPr>
      <w:r w:rsidRPr="001B09AE">
        <w:rPr>
          <w:rFonts w:ascii="Century Schoolbook" w:eastAsia="MS Mincho" w:hAnsi="Century Schoolbook"/>
          <w:b/>
          <w:sz w:val="18"/>
          <w:szCs w:val="18"/>
        </w:rPr>
        <w:t>THE FIRST SCHEDULE</w:t>
      </w:r>
      <w:r w:rsidRPr="001B09AE">
        <w:rPr>
          <w:rFonts w:ascii="Century Schoolbook" w:eastAsia="MS Mincho" w:hAnsi="Century Schoolbook"/>
          <w:sz w:val="18"/>
          <w:szCs w:val="18"/>
        </w:rPr>
        <w:t xml:space="preserve"> above referred to</w:t>
      </w:r>
    </w:p>
    <w:p w:rsidR="00302E3E" w:rsidRPr="001B09AE" w:rsidRDefault="00302E3E" w:rsidP="00BE6935">
      <w:pPr>
        <w:pStyle w:val="PlainText"/>
        <w:spacing w:line="360" w:lineRule="auto"/>
        <w:jc w:val="both"/>
        <w:rPr>
          <w:rFonts w:ascii="Century Schoolbook" w:eastAsia="MS Mincho" w:hAnsi="Century Schoolbook"/>
          <w:sz w:val="18"/>
          <w:szCs w:val="18"/>
        </w:rPr>
      </w:pPr>
      <w:r w:rsidRPr="001B09AE">
        <w:rPr>
          <w:rFonts w:ascii="Century Schoolbook" w:eastAsia="MS Mincho" w:hAnsi="Century Schoolbook"/>
          <w:sz w:val="18"/>
          <w:szCs w:val="18"/>
        </w:rPr>
        <w:t>The Property</w:t>
      </w:r>
    </w:p>
    <w:p w:rsidR="00302E3E" w:rsidRPr="001B09AE" w:rsidRDefault="00302E3E" w:rsidP="00BE6935">
      <w:pPr>
        <w:pStyle w:val="PlainText"/>
        <w:spacing w:line="360" w:lineRule="auto"/>
        <w:jc w:val="both"/>
        <w:rPr>
          <w:rFonts w:ascii="Century Schoolbook" w:eastAsia="MS Mincho" w:hAnsi="Century Schoolbook"/>
          <w:sz w:val="18"/>
          <w:szCs w:val="18"/>
        </w:rPr>
      </w:pPr>
    </w:p>
    <w:p w:rsidR="00A11A0B" w:rsidRPr="001B09AE" w:rsidRDefault="00A11A0B" w:rsidP="00A11A0B">
      <w:pPr>
        <w:pStyle w:val="PlainText"/>
        <w:spacing w:line="360" w:lineRule="auto"/>
        <w:jc w:val="both"/>
        <w:rPr>
          <w:rFonts w:ascii="Century Schoolbook" w:eastAsia="MS Mincho" w:hAnsi="Century Schoolbook"/>
          <w:sz w:val="18"/>
          <w:szCs w:val="18"/>
        </w:rPr>
      </w:pPr>
      <w:r w:rsidRPr="001B09AE">
        <w:rPr>
          <w:rFonts w:ascii="Century Schoolbook" w:eastAsia="MS Mincho" w:hAnsi="Century Schoolbook"/>
          <w:b/>
          <w:bCs/>
          <w:sz w:val="18"/>
          <w:szCs w:val="18"/>
        </w:rPr>
        <w:t>ALL THOSE</w:t>
      </w:r>
      <w:r w:rsidRPr="001B09AE">
        <w:rPr>
          <w:rFonts w:ascii="Century Schoolbook" w:eastAsia="MS Mincho" w:hAnsi="Century Schoolbook"/>
          <w:sz w:val="18"/>
          <w:szCs w:val="18"/>
        </w:rPr>
        <w:t xml:space="preserve"> pieces or parcel of land situate at Albany Gate (formerly Metropolitan House) Darkes Lane Potters Bar EN6 1DN more particularly delineated on the Plan 1  and thereon edged red being the land registered at H. M. Land Registry with Absolute Title under the Title Number</w:t>
      </w:r>
      <w:r w:rsidR="00573A9F" w:rsidRPr="00573A9F">
        <w:rPr>
          <w:rFonts w:ascii="Century Schoolbook" w:eastAsia="MS Mincho" w:hAnsi="Century Schoolbook"/>
          <w:sz w:val="18"/>
          <w:szCs w:val="18"/>
        </w:rPr>
        <w:t xml:space="preserve"> </w:t>
      </w:r>
      <w:r w:rsidR="00573A9F">
        <w:rPr>
          <w:rFonts w:ascii="Century Schoolbook" w:eastAsia="MS Mincho" w:hAnsi="Century Schoolbook"/>
          <w:sz w:val="18"/>
          <w:szCs w:val="18"/>
        </w:rPr>
        <w:t>excluding the land at forecourt and ground levels as is tinted Pink on the Land Registry Filed Plan under the Title Number</w:t>
      </w:r>
    </w:p>
    <w:p w:rsidR="00302E3E" w:rsidRPr="001B09AE" w:rsidRDefault="00302E3E" w:rsidP="00BE6935">
      <w:pPr>
        <w:pStyle w:val="PlainText"/>
        <w:spacing w:line="360" w:lineRule="auto"/>
        <w:jc w:val="both"/>
        <w:rPr>
          <w:rFonts w:ascii="Century Schoolbook" w:eastAsia="MS Mincho" w:hAnsi="Century Schoolbook"/>
          <w:sz w:val="18"/>
          <w:szCs w:val="18"/>
        </w:rPr>
      </w:pPr>
    </w:p>
    <w:p w:rsidR="00302E3E" w:rsidRPr="001B09AE" w:rsidRDefault="00302E3E" w:rsidP="00BE6935">
      <w:pPr>
        <w:pStyle w:val="PlainText"/>
        <w:spacing w:line="360" w:lineRule="auto"/>
        <w:jc w:val="both"/>
        <w:rPr>
          <w:rFonts w:ascii="Century Schoolbook" w:eastAsia="MS Mincho" w:hAnsi="Century Schoolbook"/>
          <w:sz w:val="18"/>
          <w:szCs w:val="18"/>
        </w:rPr>
      </w:pPr>
      <w:r w:rsidRPr="001B09AE">
        <w:rPr>
          <w:rFonts w:ascii="Century Schoolbook" w:eastAsia="MS Mincho" w:hAnsi="Century Schoolbook"/>
          <w:b/>
          <w:sz w:val="18"/>
          <w:szCs w:val="18"/>
        </w:rPr>
        <w:t>THE SECOND SCHEDULE</w:t>
      </w:r>
      <w:r w:rsidRPr="001B09AE">
        <w:rPr>
          <w:rFonts w:ascii="Century Schoolbook" w:eastAsia="MS Mincho" w:hAnsi="Century Schoolbook"/>
          <w:sz w:val="18"/>
          <w:szCs w:val="18"/>
        </w:rPr>
        <w:t xml:space="preserve"> above referred to</w:t>
      </w:r>
    </w:p>
    <w:p w:rsidR="00302E3E" w:rsidRPr="001B09AE" w:rsidRDefault="00302E3E" w:rsidP="00BE6935">
      <w:pPr>
        <w:pStyle w:val="PlainText"/>
        <w:spacing w:line="360" w:lineRule="auto"/>
        <w:jc w:val="both"/>
        <w:rPr>
          <w:rFonts w:ascii="Century Schoolbook" w:eastAsia="MS Mincho" w:hAnsi="Century Schoolbook"/>
          <w:sz w:val="18"/>
          <w:szCs w:val="18"/>
        </w:rPr>
      </w:pPr>
      <w:r w:rsidRPr="001B09AE">
        <w:rPr>
          <w:rFonts w:ascii="Century Schoolbook" w:eastAsia="MS Mincho" w:hAnsi="Century Schoolbook"/>
          <w:sz w:val="18"/>
          <w:szCs w:val="18"/>
        </w:rPr>
        <w:t>Standard Form</w:t>
      </w:r>
      <w:r w:rsidR="00BE6935" w:rsidRPr="001B09AE">
        <w:rPr>
          <w:rFonts w:ascii="Century Schoolbook" w:eastAsia="MS Mincho" w:hAnsi="Century Schoolbook"/>
          <w:sz w:val="18"/>
          <w:szCs w:val="18"/>
          <w:lang w:val="en-GB"/>
        </w:rPr>
        <w:t xml:space="preserve"> of</w:t>
      </w:r>
      <w:r w:rsidRPr="001B09AE">
        <w:rPr>
          <w:rFonts w:ascii="Century Schoolbook" w:eastAsia="MS Mincho" w:hAnsi="Century Schoolbook"/>
          <w:sz w:val="18"/>
          <w:szCs w:val="18"/>
        </w:rPr>
        <w:t xml:space="preserve"> Lease annexed</w:t>
      </w:r>
    </w:p>
    <w:p w:rsidR="00302E3E" w:rsidRPr="001B09AE" w:rsidRDefault="00302E3E" w:rsidP="00BE6935">
      <w:pPr>
        <w:pStyle w:val="PlainText"/>
        <w:spacing w:line="360" w:lineRule="auto"/>
        <w:jc w:val="both"/>
        <w:rPr>
          <w:rFonts w:ascii="Century Schoolbook" w:eastAsia="MS Mincho" w:hAnsi="Century Schoolbook"/>
          <w:sz w:val="18"/>
          <w:szCs w:val="18"/>
        </w:rPr>
      </w:pPr>
    </w:p>
    <w:p w:rsidR="00302E3E" w:rsidRPr="001B09AE" w:rsidRDefault="00302E3E" w:rsidP="00BE6935">
      <w:pPr>
        <w:pStyle w:val="PlainText"/>
        <w:spacing w:line="360" w:lineRule="auto"/>
        <w:jc w:val="both"/>
        <w:rPr>
          <w:rFonts w:ascii="Century Schoolbook" w:eastAsia="MS Mincho" w:hAnsi="Century Schoolbook"/>
          <w:sz w:val="18"/>
          <w:szCs w:val="18"/>
        </w:rPr>
      </w:pPr>
      <w:r w:rsidRPr="001B09AE">
        <w:rPr>
          <w:rFonts w:ascii="Century Schoolbook" w:eastAsia="MS Mincho" w:hAnsi="Century Schoolbook"/>
          <w:b/>
          <w:sz w:val="18"/>
          <w:szCs w:val="18"/>
        </w:rPr>
        <w:t>THE THIRD SCHEDULE</w:t>
      </w:r>
      <w:r w:rsidRPr="001B09AE">
        <w:rPr>
          <w:rFonts w:ascii="Century Schoolbook" w:eastAsia="MS Mincho" w:hAnsi="Century Schoolbook"/>
          <w:sz w:val="18"/>
          <w:szCs w:val="18"/>
        </w:rPr>
        <w:t xml:space="preserve"> above referred to</w:t>
      </w:r>
    </w:p>
    <w:p w:rsidR="00302E3E" w:rsidRPr="001B09AE" w:rsidRDefault="00302E3E" w:rsidP="00BE6935">
      <w:pPr>
        <w:pStyle w:val="PlainText"/>
        <w:spacing w:line="360" w:lineRule="auto"/>
        <w:jc w:val="both"/>
        <w:rPr>
          <w:rFonts w:ascii="Century Schoolbook" w:eastAsia="MS Mincho" w:hAnsi="Century Schoolbook"/>
          <w:sz w:val="18"/>
          <w:szCs w:val="18"/>
        </w:rPr>
      </w:pPr>
      <w:r w:rsidRPr="001B09AE">
        <w:rPr>
          <w:rFonts w:ascii="Century Schoolbook" w:eastAsia="MS Mincho" w:hAnsi="Century Schoolbook"/>
          <w:sz w:val="18"/>
          <w:szCs w:val="18"/>
        </w:rPr>
        <w:t>The Demised Premises</w:t>
      </w:r>
    </w:p>
    <w:p w:rsidR="00302E3E" w:rsidRPr="001B09AE" w:rsidRDefault="00302E3E" w:rsidP="00BE6935">
      <w:pPr>
        <w:pStyle w:val="PlainText"/>
        <w:spacing w:line="360" w:lineRule="auto"/>
        <w:jc w:val="both"/>
        <w:rPr>
          <w:rFonts w:ascii="Century Schoolbook" w:eastAsia="MS Mincho" w:hAnsi="Century Schoolbook"/>
          <w:b/>
          <w:bCs/>
          <w:sz w:val="18"/>
          <w:szCs w:val="18"/>
        </w:rPr>
      </w:pPr>
    </w:p>
    <w:p w:rsidR="00A11A0B" w:rsidRPr="001B09AE" w:rsidRDefault="00A11A0B" w:rsidP="00A11A0B">
      <w:pPr>
        <w:pStyle w:val="PlainText"/>
        <w:spacing w:line="360" w:lineRule="auto"/>
        <w:jc w:val="both"/>
        <w:rPr>
          <w:rFonts w:ascii="Century Schoolbook" w:eastAsia="MS Mincho" w:hAnsi="Century Schoolbook"/>
          <w:sz w:val="18"/>
          <w:szCs w:val="18"/>
        </w:rPr>
      </w:pPr>
      <w:r w:rsidRPr="001B09AE">
        <w:rPr>
          <w:rFonts w:ascii="Century Schoolbook" w:eastAsia="MS Mincho" w:hAnsi="Century Schoolbook"/>
          <w:b/>
          <w:bCs/>
          <w:sz w:val="18"/>
          <w:szCs w:val="18"/>
        </w:rPr>
        <w:t>FIRST ALL THOSE</w:t>
      </w:r>
      <w:r w:rsidRPr="001B09AE">
        <w:rPr>
          <w:rFonts w:ascii="Century Schoolbook" w:eastAsia="MS Mincho" w:hAnsi="Century Schoolbook"/>
          <w:sz w:val="18"/>
          <w:szCs w:val="18"/>
        </w:rPr>
        <w:t xml:space="preserve"> areas edged green on the Plan (but expressly excluding any part of the interiors of the Flats and any areas demised by the Lease of the Commercial Premises) together with the refuse stores bicycle stores (if any) halls staircases lifts and lift wells stores landings steps passages and other parts of the Property which are used in common by the Owners or occupiers of any of the Flats or the owners for the time being of the Commercial Premises </w:t>
      </w:r>
      <w:r w:rsidRPr="001B09AE">
        <w:rPr>
          <w:rFonts w:ascii="Century Schoolbook" w:eastAsia="MS Mincho" w:hAnsi="Century Schoolbook"/>
          <w:b/>
          <w:sz w:val="18"/>
          <w:szCs w:val="18"/>
        </w:rPr>
        <w:t>SECONDLY ALL THAT</w:t>
      </w:r>
      <w:r w:rsidRPr="001B09AE">
        <w:rPr>
          <w:rFonts w:ascii="Century Schoolbook" w:eastAsia="MS Mincho" w:hAnsi="Century Schoolbook"/>
          <w:sz w:val="18"/>
          <w:szCs w:val="18"/>
        </w:rPr>
        <w:t xml:space="preserve"> the external walls and main structural parts of the building housing the Flats or any part of them) (including the soil thereunder and the air space thereover) of the Property including the roof supports foundations and external parts thereof including the external windows (but not the glass in the windows or window furniture of the Flats nor the entrance door of the Flats nor the interior faces of such external walls as bound the Flats) the walls dividing the Flat from the common halls and other Flats staircases landings and all the cisterns tanks sewers drains gutters pipes wires cables ducts and conduits refuse stores door answering system and communal television aerial and other communication media (if any) not used solely for the purpose of one Flat and the joists or beams to which are attached any ceilings except where the said joists or beams also support the floor of a Flat </w:t>
      </w:r>
      <w:r w:rsidRPr="001B09AE">
        <w:rPr>
          <w:rFonts w:ascii="Century Schoolbook" w:eastAsia="MS Mincho" w:hAnsi="Century Schoolbook"/>
          <w:b/>
          <w:bCs/>
          <w:sz w:val="18"/>
          <w:szCs w:val="18"/>
        </w:rPr>
        <w:t>PROVIDED</w:t>
      </w:r>
      <w:r w:rsidRPr="001B09AE">
        <w:rPr>
          <w:rFonts w:ascii="Century Schoolbook" w:eastAsia="MS Mincho" w:hAnsi="Century Schoolbook"/>
          <w:sz w:val="18"/>
          <w:szCs w:val="18"/>
        </w:rPr>
        <w:t xml:space="preserve"> that the Reserved Property shall not include parts of the Flats forming or intended to form part of the Demised Premises and the premises including or intended to be included in the Leases of the adjoining or neighbouring Flats or the Commercial Premises.</w:t>
      </w:r>
    </w:p>
    <w:p w:rsidR="00302E3E" w:rsidRPr="001B09AE" w:rsidRDefault="00302E3E" w:rsidP="00BE6935">
      <w:pPr>
        <w:pStyle w:val="PlainText"/>
        <w:spacing w:line="360" w:lineRule="auto"/>
        <w:jc w:val="both"/>
        <w:rPr>
          <w:rFonts w:ascii="Century Schoolbook" w:eastAsia="MS Mincho" w:hAnsi="Century Schoolbook"/>
          <w:sz w:val="18"/>
          <w:szCs w:val="18"/>
        </w:rPr>
      </w:pPr>
    </w:p>
    <w:p w:rsidR="00302E3E" w:rsidRPr="001B09AE" w:rsidRDefault="00302E3E" w:rsidP="00BE6935">
      <w:pPr>
        <w:pStyle w:val="PlainText"/>
        <w:spacing w:line="360" w:lineRule="auto"/>
        <w:jc w:val="both"/>
        <w:rPr>
          <w:rFonts w:ascii="Century Schoolbook" w:eastAsia="MS Mincho" w:hAnsi="Century Schoolbook"/>
          <w:sz w:val="18"/>
          <w:szCs w:val="18"/>
        </w:rPr>
      </w:pPr>
      <w:r w:rsidRPr="001B09AE">
        <w:rPr>
          <w:rFonts w:ascii="Century Schoolbook" w:eastAsia="MS Mincho" w:hAnsi="Century Schoolbook"/>
          <w:b/>
          <w:sz w:val="18"/>
          <w:szCs w:val="18"/>
        </w:rPr>
        <w:t>THE FOURTH SCHEDULE</w:t>
      </w:r>
      <w:r w:rsidRPr="001B09AE">
        <w:rPr>
          <w:rFonts w:ascii="Century Schoolbook" w:eastAsia="MS Mincho" w:hAnsi="Century Schoolbook"/>
          <w:sz w:val="18"/>
          <w:szCs w:val="18"/>
        </w:rPr>
        <w:t xml:space="preserve"> above referred to</w:t>
      </w:r>
    </w:p>
    <w:p w:rsidR="00302E3E" w:rsidRPr="001B09AE" w:rsidRDefault="00302E3E" w:rsidP="00BE6935">
      <w:pPr>
        <w:pStyle w:val="PlainText"/>
        <w:spacing w:line="360" w:lineRule="auto"/>
        <w:jc w:val="both"/>
        <w:rPr>
          <w:rFonts w:ascii="Century Schoolbook" w:eastAsia="MS Mincho" w:hAnsi="Century Schoolbook"/>
          <w:sz w:val="18"/>
          <w:szCs w:val="18"/>
        </w:rPr>
      </w:pPr>
      <w:r w:rsidRPr="001B09AE">
        <w:rPr>
          <w:rFonts w:ascii="Century Schoolbook" w:eastAsia="MS Mincho" w:hAnsi="Century Schoolbook"/>
          <w:sz w:val="18"/>
          <w:szCs w:val="18"/>
        </w:rPr>
        <w:t>Rights and Easements in favour of the Tenant and included in the Demise</w:t>
      </w:r>
    </w:p>
    <w:p w:rsidR="00302E3E" w:rsidRPr="001B09AE" w:rsidRDefault="00302E3E" w:rsidP="00BE6935">
      <w:pPr>
        <w:pStyle w:val="PlainText"/>
        <w:spacing w:line="360" w:lineRule="auto"/>
        <w:jc w:val="both"/>
        <w:rPr>
          <w:rFonts w:ascii="Century Schoolbook" w:eastAsia="MS Mincho" w:hAnsi="Century Schoolbook"/>
          <w:sz w:val="18"/>
          <w:szCs w:val="18"/>
        </w:rPr>
      </w:pPr>
    </w:p>
    <w:p w:rsidR="00302E3E" w:rsidRPr="001B09AE" w:rsidRDefault="00302E3E" w:rsidP="00BE6935">
      <w:pPr>
        <w:pStyle w:val="PlainText"/>
        <w:numPr>
          <w:ilvl w:val="0"/>
          <w:numId w:val="4"/>
        </w:numPr>
        <w:tabs>
          <w:tab w:val="clear" w:pos="1080"/>
          <w:tab w:val="left" w:pos="660"/>
        </w:tabs>
        <w:spacing w:line="360" w:lineRule="auto"/>
        <w:ind w:left="660" w:hanging="660"/>
        <w:jc w:val="both"/>
        <w:rPr>
          <w:rFonts w:ascii="Century Schoolbook" w:eastAsia="MS Mincho" w:hAnsi="Century Schoolbook"/>
          <w:sz w:val="18"/>
          <w:szCs w:val="18"/>
        </w:rPr>
      </w:pPr>
      <w:r w:rsidRPr="001B09AE">
        <w:rPr>
          <w:rFonts w:ascii="Century Schoolbook" w:eastAsia="MS Mincho" w:hAnsi="Century Schoolbook"/>
          <w:sz w:val="18"/>
          <w:szCs w:val="18"/>
        </w:rPr>
        <w:lastRenderedPageBreak/>
        <w:t xml:space="preserve">The free right of passage and running of gas (if any) electricity water and soil from and to the Demised Premises through all cisterns tanks sewers drains gutters pipes wires cables ducts and conduits which now are or may at any time hereafter be in under or upon the Flats or any part of the Property for the service of the Demised Premises </w:t>
      </w:r>
      <w:r w:rsidR="00A11A0B" w:rsidRPr="001B09AE">
        <w:rPr>
          <w:rFonts w:ascii="Century Schoolbook" w:eastAsia="MS Mincho" w:hAnsi="Century Schoolbook"/>
          <w:sz w:val="18"/>
          <w:szCs w:val="18"/>
          <w:lang w:val="en-GB"/>
        </w:rPr>
        <w:t xml:space="preserve">and the Commercial Premises </w:t>
      </w:r>
      <w:r w:rsidRPr="001B09AE">
        <w:rPr>
          <w:rFonts w:ascii="Century Schoolbook" w:eastAsia="MS Mincho" w:hAnsi="Century Schoolbook"/>
          <w:sz w:val="18"/>
          <w:szCs w:val="18"/>
        </w:rPr>
        <w:t>together with all easements rights and privileges proper for repairing maintaining and reinstating the same</w:t>
      </w:r>
    </w:p>
    <w:p w:rsidR="00302E3E" w:rsidRPr="001B09AE" w:rsidRDefault="00302E3E" w:rsidP="00BE6935">
      <w:pPr>
        <w:pStyle w:val="PlainText"/>
        <w:numPr>
          <w:ilvl w:val="0"/>
          <w:numId w:val="4"/>
        </w:numPr>
        <w:tabs>
          <w:tab w:val="clear" w:pos="1080"/>
          <w:tab w:val="left" w:pos="660"/>
        </w:tabs>
        <w:spacing w:line="360" w:lineRule="auto"/>
        <w:ind w:left="660" w:hanging="660"/>
        <w:jc w:val="both"/>
        <w:rPr>
          <w:rFonts w:ascii="Century Schoolbook" w:eastAsia="MS Mincho" w:hAnsi="Century Schoolbook"/>
          <w:sz w:val="18"/>
          <w:szCs w:val="18"/>
        </w:rPr>
      </w:pPr>
      <w:r w:rsidRPr="001B09AE">
        <w:rPr>
          <w:rFonts w:ascii="Century Schoolbook" w:eastAsia="MS Mincho" w:hAnsi="Century Schoolbook"/>
          <w:sz w:val="18"/>
          <w:szCs w:val="18"/>
        </w:rPr>
        <w:t xml:space="preserve">The right at all reasonable times upon giving notice with or without workmen and others as often as need or occasion shall require to enter the Flats or any part of the Property </w:t>
      </w:r>
      <w:r w:rsidR="00A11A0B" w:rsidRPr="001B09AE">
        <w:rPr>
          <w:rFonts w:ascii="Century Schoolbook" w:eastAsia="MS Mincho" w:hAnsi="Century Schoolbook"/>
          <w:sz w:val="18"/>
          <w:szCs w:val="18"/>
        </w:rPr>
        <w:t xml:space="preserve">and the Commercial Premises </w:t>
      </w:r>
      <w:r w:rsidR="00A11A0B" w:rsidRPr="001B09AE">
        <w:rPr>
          <w:rFonts w:ascii="Century Schoolbook" w:eastAsia="MS Mincho" w:hAnsi="Century Schoolbook"/>
          <w:sz w:val="18"/>
          <w:szCs w:val="18"/>
          <w:lang w:val="en-GB"/>
        </w:rPr>
        <w:t>(in case of emergency)</w:t>
      </w:r>
      <w:r w:rsidRPr="001B09AE">
        <w:rPr>
          <w:rFonts w:ascii="Century Schoolbook" w:eastAsia="MS Mincho" w:hAnsi="Century Schoolbook"/>
          <w:sz w:val="18"/>
          <w:szCs w:val="18"/>
        </w:rPr>
        <w:t>and remain thereon for such reasonable time as is necessary for the purpose of complying with any of the covenants and obligations either hereunder or under the Leases of the Flats which cannot otherwise be complied with the Tenant making good forthwith any damage caused such rights not to be exercised unless (where necessary) reasonable notice has previously been given except in case of emergency</w:t>
      </w:r>
    </w:p>
    <w:p w:rsidR="00302E3E" w:rsidRPr="001B09AE" w:rsidRDefault="00302E3E" w:rsidP="00BE6935">
      <w:pPr>
        <w:pStyle w:val="PlainText"/>
        <w:numPr>
          <w:ilvl w:val="0"/>
          <w:numId w:val="4"/>
        </w:numPr>
        <w:tabs>
          <w:tab w:val="clear" w:pos="1080"/>
          <w:tab w:val="left" w:pos="660"/>
        </w:tabs>
        <w:spacing w:line="360" w:lineRule="auto"/>
        <w:ind w:left="660" w:hanging="660"/>
        <w:jc w:val="both"/>
        <w:rPr>
          <w:rFonts w:ascii="Century Schoolbook" w:eastAsia="MS Mincho" w:hAnsi="Century Schoolbook"/>
          <w:sz w:val="18"/>
          <w:szCs w:val="18"/>
        </w:rPr>
      </w:pPr>
      <w:r w:rsidRPr="001B09AE">
        <w:rPr>
          <w:rFonts w:ascii="Century Schoolbook" w:eastAsia="MS Mincho" w:hAnsi="Century Schoolbook"/>
          <w:sz w:val="18"/>
          <w:szCs w:val="18"/>
        </w:rPr>
        <w:t>The full and free right for the Tenant its successors in title its servants and licensees at all reasonable times to enter upon the Property for the purpose of repairing maintaining renewing and replacing the cables and wires now erected or laid or which may at any time hereafter be erected or laid in or over or under the Property serving the Demised Premises the Tenant or other the person or persons exercising the rights hereby granted causing as little damage as possible to the Property and making good all damage caused</w:t>
      </w:r>
    </w:p>
    <w:p w:rsidR="00302E3E" w:rsidRPr="001B09AE" w:rsidRDefault="00302E3E" w:rsidP="00BE6935">
      <w:pPr>
        <w:pStyle w:val="PlainText"/>
        <w:numPr>
          <w:ilvl w:val="0"/>
          <w:numId w:val="4"/>
        </w:numPr>
        <w:tabs>
          <w:tab w:val="clear" w:pos="1080"/>
          <w:tab w:val="left" w:pos="660"/>
        </w:tabs>
        <w:spacing w:line="360" w:lineRule="auto"/>
        <w:ind w:left="660" w:hanging="660"/>
        <w:jc w:val="both"/>
        <w:rPr>
          <w:rFonts w:ascii="Century Schoolbook" w:eastAsia="MS Mincho" w:hAnsi="Century Schoolbook"/>
          <w:sz w:val="18"/>
          <w:szCs w:val="18"/>
        </w:rPr>
      </w:pPr>
      <w:r w:rsidRPr="001B09AE">
        <w:rPr>
          <w:rFonts w:ascii="Century Schoolbook" w:eastAsia="MS Mincho" w:hAnsi="Century Schoolbook"/>
          <w:sz w:val="18"/>
          <w:szCs w:val="18"/>
        </w:rPr>
        <w:t>The benefit of the covenants and restrictions imposed by the Leases of the Flats upon the Owners so far as such covenants and restrictions are intended to benefit the Demised Premises or the Tenant and so far as the benefit thereof can in law accrue to the Demised Premises or the Tenant</w:t>
      </w:r>
    </w:p>
    <w:p w:rsidR="00302E3E" w:rsidRPr="001B09AE" w:rsidRDefault="00302E3E" w:rsidP="00BE6935">
      <w:pPr>
        <w:pStyle w:val="PlainText"/>
        <w:numPr>
          <w:ilvl w:val="0"/>
          <w:numId w:val="4"/>
        </w:numPr>
        <w:tabs>
          <w:tab w:val="clear" w:pos="1080"/>
          <w:tab w:val="left" w:pos="660"/>
        </w:tabs>
        <w:spacing w:line="360" w:lineRule="auto"/>
        <w:ind w:left="660" w:hanging="660"/>
        <w:jc w:val="both"/>
        <w:rPr>
          <w:rFonts w:ascii="Century Schoolbook" w:eastAsia="MS Mincho" w:hAnsi="Century Schoolbook"/>
          <w:sz w:val="18"/>
          <w:szCs w:val="18"/>
        </w:rPr>
      </w:pPr>
      <w:r w:rsidRPr="001B09AE">
        <w:rPr>
          <w:rFonts w:ascii="Century Schoolbook" w:eastAsia="MS Mincho" w:hAnsi="Century Schoolbook"/>
          <w:sz w:val="18"/>
          <w:szCs w:val="18"/>
        </w:rPr>
        <w:lastRenderedPageBreak/>
        <w:t>All rights of support and other easements and privileges and all quasi easements rights and benefits of a similar nature now enjoyed or intended to be enjoyed by the Demised Premises over the Flats</w:t>
      </w:r>
    </w:p>
    <w:p w:rsidR="00302E3E" w:rsidRPr="00E324B1" w:rsidRDefault="00302E3E" w:rsidP="00BE6935">
      <w:pPr>
        <w:pStyle w:val="PlainText"/>
        <w:numPr>
          <w:ilvl w:val="0"/>
          <w:numId w:val="4"/>
        </w:numPr>
        <w:tabs>
          <w:tab w:val="clear" w:pos="1080"/>
          <w:tab w:val="left" w:pos="660"/>
        </w:tabs>
        <w:spacing w:line="360" w:lineRule="auto"/>
        <w:ind w:left="660" w:hanging="660"/>
        <w:jc w:val="both"/>
        <w:rPr>
          <w:rFonts w:ascii="Century Schoolbook" w:eastAsia="MS Mincho" w:hAnsi="Century Schoolbook"/>
          <w:sz w:val="18"/>
          <w:szCs w:val="18"/>
        </w:rPr>
      </w:pPr>
      <w:r w:rsidRPr="001B09AE">
        <w:rPr>
          <w:rFonts w:ascii="Century Schoolbook" w:eastAsia="MS Mincho" w:hAnsi="Century Schoolbook"/>
          <w:sz w:val="18"/>
          <w:szCs w:val="18"/>
        </w:rPr>
        <w:t xml:space="preserve">The right to the use and enjoyment of the </w:t>
      </w:r>
      <w:r w:rsidR="00A11A0B" w:rsidRPr="001B09AE">
        <w:rPr>
          <w:rFonts w:ascii="Century Schoolbook" w:eastAsia="MS Mincho" w:hAnsi="Century Schoolbook"/>
          <w:sz w:val="18"/>
          <w:szCs w:val="18"/>
          <w:lang w:val="en-GB"/>
        </w:rPr>
        <w:t xml:space="preserve">lifts and lift wells </w:t>
      </w:r>
      <w:r w:rsidRPr="001B09AE">
        <w:rPr>
          <w:rFonts w:ascii="Century Schoolbook" w:eastAsia="MS Mincho" w:hAnsi="Century Schoolbook"/>
          <w:sz w:val="18"/>
          <w:szCs w:val="18"/>
        </w:rPr>
        <w:t>television aerials television cabling and other communication media (if any) and door answering system on the Property and (so far as applicable) the cables and wires ancillary thereto which said television aerials and door answering system are intended to serve the Flats</w:t>
      </w:r>
    </w:p>
    <w:p w:rsidR="00E324B1" w:rsidRPr="00510A02" w:rsidRDefault="00E324B1" w:rsidP="002759CA">
      <w:pPr>
        <w:pStyle w:val="PlainText"/>
        <w:spacing w:line="360" w:lineRule="auto"/>
        <w:ind w:left="660" w:hanging="660"/>
        <w:jc w:val="both"/>
        <w:rPr>
          <w:rFonts w:ascii="Century Schoolbook" w:eastAsia="MS Mincho" w:hAnsi="Century Schoolbook"/>
          <w:color w:val="000000" w:themeColor="text1"/>
          <w:sz w:val="18"/>
          <w:szCs w:val="18"/>
          <w:lang w:val="en-GB"/>
        </w:rPr>
      </w:pPr>
      <w:r w:rsidRPr="00510A02">
        <w:rPr>
          <w:rFonts w:ascii="Century Schoolbook" w:eastAsia="MS Mincho" w:hAnsi="Century Schoolbook"/>
          <w:color w:val="000000" w:themeColor="text1"/>
          <w:sz w:val="18"/>
          <w:szCs w:val="18"/>
          <w:lang w:val="en-GB"/>
        </w:rPr>
        <w:t>7.</w:t>
      </w:r>
      <w:r w:rsidRPr="00510A02">
        <w:rPr>
          <w:rFonts w:ascii="Century Schoolbook" w:eastAsia="MS Mincho" w:hAnsi="Century Schoolbook"/>
          <w:color w:val="000000" w:themeColor="text1"/>
          <w:sz w:val="18"/>
          <w:szCs w:val="18"/>
        </w:rPr>
        <w:t>.</w:t>
      </w:r>
      <w:r w:rsidRPr="00510A02">
        <w:rPr>
          <w:rFonts w:ascii="Century Schoolbook" w:eastAsia="MS Mincho" w:hAnsi="Century Schoolbook"/>
          <w:color w:val="000000" w:themeColor="text1"/>
          <w:sz w:val="18"/>
          <w:szCs w:val="18"/>
        </w:rPr>
        <w:tab/>
        <w:t>In so f</w:t>
      </w:r>
      <w:r w:rsidR="00747508" w:rsidRPr="00510A02">
        <w:rPr>
          <w:rFonts w:ascii="Century Schoolbook" w:eastAsia="MS Mincho" w:hAnsi="Century Schoolbook"/>
          <w:color w:val="000000" w:themeColor="text1"/>
          <w:sz w:val="18"/>
          <w:szCs w:val="18"/>
        </w:rPr>
        <w:t>ar as not granted in clauses 1-</w:t>
      </w:r>
      <w:r w:rsidR="00747508" w:rsidRPr="00510A02">
        <w:rPr>
          <w:rFonts w:ascii="Century Schoolbook" w:eastAsia="MS Mincho" w:hAnsi="Century Schoolbook"/>
          <w:color w:val="000000" w:themeColor="text1"/>
          <w:sz w:val="18"/>
          <w:szCs w:val="18"/>
          <w:lang w:val="en-GB"/>
        </w:rPr>
        <w:t>6</w:t>
      </w:r>
      <w:r w:rsidRPr="00510A02">
        <w:rPr>
          <w:rFonts w:ascii="Century Schoolbook" w:eastAsia="MS Mincho" w:hAnsi="Century Schoolbook"/>
          <w:color w:val="000000" w:themeColor="text1"/>
          <w:sz w:val="18"/>
          <w:szCs w:val="18"/>
        </w:rPr>
        <w:t xml:space="preserve"> of the above sub-clauses all or any additional rights referred to in the Headlease and Deed of Variation</w:t>
      </w:r>
      <w:r w:rsidR="002759CA" w:rsidRPr="00510A02">
        <w:rPr>
          <w:rFonts w:ascii="Century Schoolbook" w:eastAsia="MS Mincho" w:hAnsi="Century Schoolbook"/>
          <w:color w:val="000000" w:themeColor="text1"/>
          <w:sz w:val="18"/>
          <w:szCs w:val="18"/>
          <w:lang w:val="en-GB"/>
        </w:rPr>
        <w:t xml:space="preserve"> </w:t>
      </w:r>
      <w:r w:rsidRPr="00510A02">
        <w:rPr>
          <w:rFonts w:ascii="Century Schoolbook" w:eastAsia="MS Mincho" w:hAnsi="Century Schoolbook"/>
          <w:color w:val="000000" w:themeColor="text1"/>
          <w:sz w:val="18"/>
          <w:szCs w:val="18"/>
          <w:lang w:val="en-GB"/>
        </w:rPr>
        <w:t xml:space="preserve">as they are applicable to </w:t>
      </w:r>
      <w:r w:rsidR="002759CA" w:rsidRPr="00510A02">
        <w:rPr>
          <w:rFonts w:ascii="Century Schoolbook" w:eastAsia="MS Mincho" w:hAnsi="Century Schoolbook"/>
          <w:color w:val="000000" w:themeColor="text1"/>
          <w:sz w:val="18"/>
          <w:szCs w:val="18"/>
          <w:lang w:val="en-GB"/>
        </w:rPr>
        <w:t>enable the carrying</w:t>
      </w:r>
      <w:r w:rsidRPr="00510A02">
        <w:rPr>
          <w:rFonts w:ascii="Century Schoolbook" w:eastAsia="MS Mincho" w:hAnsi="Century Schoolbook"/>
          <w:color w:val="000000" w:themeColor="text1"/>
          <w:sz w:val="18"/>
          <w:szCs w:val="18"/>
          <w:lang w:val="en-GB"/>
        </w:rPr>
        <w:t xml:space="preserve"> out </w:t>
      </w:r>
      <w:r w:rsidR="002759CA" w:rsidRPr="00510A02">
        <w:rPr>
          <w:rFonts w:ascii="Century Schoolbook" w:eastAsia="MS Mincho" w:hAnsi="Century Schoolbook"/>
          <w:color w:val="000000" w:themeColor="text1"/>
          <w:sz w:val="18"/>
          <w:szCs w:val="18"/>
          <w:lang w:val="en-GB"/>
        </w:rPr>
        <w:t xml:space="preserve">its obligations </w:t>
      </w:r>
      <w:r w:rsidR="00CD12F4" w:rsidRPr="00510A02">
        <w:rPr>
          <w:rFonts w:ascii="Century Schoolbook" w:eastAsia="MS Mincho" w:hAnsi="Century Schoolbook"/>
          <w:color w:val="000000" w:themeColor="text1"/>
          <w:sz w:val="18"/>
          <w:szCs w:val="18"/>
          <w:lang w:val="en-GB"/>
        </w:rPr>
        <w:t>herein</w:t>
      </w:r>
    </w:p>
    <w:p w:rsidR="00E324B1" w:rsidRPr="001B09AE" w:rsidRDefault="00E324B1" w:rsidP="002759CA">
      <w:pPr>
        <w:pStyle w:val="PlainText"/>
        <w:tabs>
          <w:tab w:val="left" w:pos="660"/>
        </w:tabs>
        <w:spacing w:line="360" w:lineRule="auto"/>
        <w:ind w:left="660"/>
        <w:jc w:val="both"/>
        <w:rPr>
          <w:rFonts w:ascii="Century Schoolbook" w:eastAsia="MS Mincho" w:hAnsi="Century Schoolbook"/>
          <w:sz w:val="18"/>
          <w:szCs w:val="18"/>
        </w:rPr>
      </w:pPr>
    </w:p>
    <w:p w:rsidR="00302E3E" w:rsidRPr="001B09AE" w:rsidRDefault="00302E3E" w:rsidP="00BE6935">
      <w:pPr>
        <w:pStyle w:val="PlainText"/>
        <w:spacing w:line="360" w:lineRule="auto"/>
        <w:jc w:val="both"/>
        <w:rPr>
          <w:rFonts w:ascii="Century Schoolbook" w:eastAsia="MS Mincho" w:hAnsi="Century Schoolbook"/>
          <w:b/>
          <w:sz w:val="18"/>
          <w:szCs w:val="18"/>
        </w:rPr>
      </w:pPr>
    </w:p>
    <w:p w:rsidR="00302E3E" w:rsidRPr="001B09AE" w:rsidRDefault="00302E3E" w:rsidP="00BE6935">
      <w:pPr>
        <w:pStyle w:val="PlainText"/>
        <w:spacing w:line="360" w:lineRule="auto"/>
        <w:jc w:val="both"/>
        <w:rPr>
          <w:rFonts w:ascii="Century Schoolbook" w:eastAsia="MS Mincho" w:hAnsi="Century Schoolbook"/>
          <w:sz w:val="18"/>
          <w:szCs w:val="18"/>
        </w:rPr>
      </w:pPr>
      <w:r w:rsidRPr="001B09AE">
        <w:rPr>
          <w:rFonts w:ascii="Century Schoolbook" w:eastAsia="MS Mincho" w:hAnsi="Century Schoolbook"/>
          <w:b/>
          <w:sz w:val="18"/>
          <w:szCs w:val="18"/>
        </w:rPr>
        <w:t>THE FIFTH SCHEDULE</w:t>
      </w:r>
      <w:r w:rsidRPr="001B09AE">
        <w:rPr>
          <w:rFonts w:ascii="Century Schoolbook" w:eastAsia="MS Mincho" w:hAnsi="Century Schoolbook"/>
          <w:sz w:val="18"/>
          <w:szCs w:val="18"/>
        </w:rPr>
        <w:t xml:space="preserve"> above referred to</w:t>
      </w:r>
    </w:p>
    <w:p w:rsidR="00302E3E" w:rsidRPr="001B09AE" w:rsidRDefault="00302E3E" w:rsidP="00BE6935">
      <w:pPr>
        <w:pStyle w:val="PlainText"/>
        <w:spacing w:line="360" w:lineRule="auto"/>
        <w:jc w:val="both"/>
        <w:rPr>
          <w:rFonts w:ascii="Century Schoolbook" w:eastAsia="MS Mincho" w:hAnsi="Century Schoolbook"/>
          <w:sz w:val="18"/>
          <w:szCs w:val="18"/>
        </w:rPr>
      </w:pPr>
      <w:r w:rsidRPr="001B09AE">
        <w:rPr>
          <w:rFonts w:ascii="Century Schoolbook" w:eastAsia="MS Mincho" w:hAnsi="Century Schoolbook"/>
          <w:sz w:val="18"/>
          <w:szCs w:val="18"/>
        </w:rPr>
        <w:t>Rights and Exceptions and Reservations for the benefit of the Landlord and its successors in title</w:t>
      </w:r>
      <w:r w:rsidR="005E6E9E" w:rsidRPr="001B09AE">
        <w:rPr>
          <w:rFonts w:ascii="Century Schoolbook" w:eastAsia="MS Mincho" w:hAnsi="Century Schoolbook"/>
          <w:sz w:val="18"/>
          <w:szCs w:val="18"/>
        </w:rPr>
        <w:t xml:space="preserve"> and the owners of the </w:t>
      </w:r>
      <w:r w:rsidR="00A240E1" w:rsidRPr="001B09AE">
        <w:rPr>
          <w:rFonts w:ascii="Century Schoolbook" w:eastAsia="MS Mincho" w:hAnsi="Century Schoolbook"/>
          <w:sz w:val="18"/>
          <w:szCs w:val="18"/>
        </w:rPr>
        <w:t>Commercial Premises</w:t>
      </w:r>
      <w:r w:rsidR="005E6E9E" w:rsidRPr="001B09AE">
        <w:rPr>
          <w:rFonts w:ascii="Century Schoolbook" w:eastAsia="MS Mincho" w:hAnsi="Century Schoolbook"/>
          <w:sz w:val="18"/>
          <w:szCs w:val="18"/>
        </w:rPr>
        <w:t xml:space="preserve"> for the time being </w:t>
      </w:r>
      <w:r w:rsidRPr="001B09AE">
        <w:rPr>
          <w:rFonts w:ascii="Century Schoolbook" w:eastAsia="MS Mincho" w:hAnsi="Century Schoolbook"/>
          <w:sz w:val="18"/>
          <w:szCs w:val="18"/>
        </w:rPr>
        <w:t xml:space="preserve"> to which the demise is subject</w:t>
      </w:r>
    </w:p>
    <w:p w:rsidR="00302E3E" w:rsidRPr="001B09AE" w:rsidRDefault="00302E3E" w:rsidP="00BE6935">
      <w:pPr>
        <w:pStyle w:val="PlainText"/>
        <w:spacing w:line="360" w:lineRule="auto"/>
        <w:jc w:val="both"/>
        <w:rPr>
          <w:rFonts w:ascii="Century Schoolbook" w:eastAsia="MS Mincho" w:hAnsi="Century Schoolbook"/>
          <w:sz w:val="18"/>
          <w:szCs w:val="18"/>
        </w:rPr>
      </w:pPr>
    </w:p>
    <w:p w:rsidR="00302E3E" w:rsidRPr="001B09AE" w:rsidRDefault="00302E3E" w:rsidP="00BE6935">
      <w:pPr>
        <w:pStyle w:val="PlainText"/>
        <w:numPr>
          <w:ilvl w:val="0"/>
          <w:numId w:val="5"/>
        </w:numPr>
        <w:tabs>
          <w:tab w:val="clear" w:pos="1080"/>
          <w:tab w:val="num" w:pos="660"/>
        </w:tabs>
        <w:spacing w:line="360" w:lineRule="auto"/>
        <w:ind w:left="660" w:hanging="660"/>
        <w:jc w:val="both"/>
        <w:rPr>
          <w:rFonts w:ascii="Century Schoolbook" w:eastAsia="MS Mincho" w:hAnsi="Century Schoolbook"/>
          <w:sz w:val="18"/>
          <w:szCs w:val="18"/>
        </w:rPr>
      </w:pPr>
      <w:r w:rsidRPr="001B09AE">
        <w:rPr>
          <w:rFonts w:ascii="Century Schoolbook" w:eastAsia="MS Mincho" w:hAnsi="Century Schoolbook"/>
          <w:sz w:val="18"/>
          <w:szCs w:val="18"/>
        </w:rPr>
        <w:t>Of way at all times and for all purposes with or without motor vehicles to give access to and egress from the nearest public highway over and along the roadways and (on foot only) the footpaths on the Property</w:t>
      </w:r>
      <w:r w:rsidR="00A11A0B" w:rsidRPr="001B09AE">
        <w:rPr>
          <w:rFonts w:ascii="Century Schoolbook" w:eastAsia="MS Mincho" w:hAnsi="Century Schoolbook"/>
          <w:sz w:val="18"/>
          <w:szCs w:val="18"/>
          <w:lang w:val="en-GB"/>
        </w:rPr>
        <w:t xml:space="preserve"> (if any)</w:t>
      </w:r>
    </w:p>
    <w:p w:rsidR="00302E3E" w:rsidRPr="001B09AE" w:rsidRDefault="00302E3E" w:rsidP="00BE6935">
      <w:pPr>
        <w:pStyle w:val="PlainText"/>
        <w:numPr>
          <w:ilvl w:val="0"/>
          <w:numId w:val="5"/>
        </w:numPr>
        <w:tabs>
          <w:tab w:val="clear" w:pos="1080"/>
          <w:tab w:val="num" w:pos="660"/>
        </w:tabs>
        <w:spacing w:line="360" w:lineRule="auto"/>
        <w:ind w:left="660" w:hanging="660"/>
        <w:jc w:val="both"/>
        <w:rPr>
          <w:rFonts w:ascii="Century Schoolbook" w:eastAsia="MS Mincho" w:hAnsi="Century Schoolbook"/>
          <w:sz w:val="18"/>
          <w:szCs w:val="18"/>
        </w:rPr>
      </w:pPr>
      <w:r w:rsidRPr="001B09AE">
        <w:rPr>
          <w:rFonts w:ascii="Century Schoolbook" w:eastAsia="MS Mincho" w:hAnsi="Century Schoolbook"/>
          <w:sz w:val="18"/>
          <w:szCs w:val="18"/>
        </w:rPr>
        <w:t>The free right of passage and running of gas (if any) electricity water and soil from and to other parts of the Property through all cisterns tanks sewers drains gutters pipes wires cables ducts and conduits which now are or may at any time hereafter be in under or upon the Demised Premises together with all easements rights and privileges proper for repairing maintaining and reinstating the same</w:t>
      </w:r>
    </w:p>
    <w:p w:rsidR="00302E3E" w:rsidRPr="001B09AE" w:rsidRDefault="00302E3E" w:rsidP="00BE6935">
      <w:pPr>
        <w:pStyle w:val="PlainText"/>
        <w:numPr>
          <w:ilvl w:val="0"/>
          <w:numId w:val="5"/>
        </w:numPr>
        <w:tabs>
          <w:tab w:val="clear" w:pos="1080"/>
          <w:tab w:val="left" w:pos="660"/>
        </w:tabs>
        <w:spacing w:line="360" w:lineRule="auto"/>
        <w:ind w:left="660" w:hanging="660"/>
        <w:jc w:val="both"/>
        <w:rPr>
          <w:rFonts w:ascii="Century Schoolbook" w:eastAsia="MS Mincho" w:hAnsi="Century Schoolbook"/>
          <w:sz w:val="18"/>
          <w:szCs w:val="18"/>
        </w:rPr>
      </w:pPr>
      <w:r w:rsidRPr="001B09AE">
        <w:rPr>
          <w:rFonts w:ascii="Century Schoolbook" w:eastAsia="MS Mincho" w:hAnsi="Century Schoolbook"/>
          <w:sz w:val="18"/>
          <w:szCs w:val="18"/>
        </w:rPr>
        <w:t>The right at all reasonable times with or without workmen and others as often as need</w:t>
      </w:r>
      <w:r w:rsidRPr="001B09AE">
        <w:rPr>
          <w:rFonts w:ascii="Century Schoolbook" w:eastAsia="MS Mincho" w:hAnsi="Century Schoolbook"/>
          <w:sz w:val="18"/>
          <w:szCs w:val="18"/>
          <w:lang w:val="en-GB"/>
        </w:rPr>
        <w:t>ed</w:t>
      </w:r>
      <w:r w:rsidRPr="001B09AE">
        <w:rPr>
          <w:rFonts w:ascii="Century Schoolbook" w:eastAsia="MS Mincho" w:hAnsi="Century Schoolbook"/>
          <w:sz w:val="18"/>
          <w:szCs w:val="18"/>
        </w:rPr>
        <w:t xml:space="preserve"> or occasion shall require to enter the </w:t>
      </w:r>
      <w:r w:rsidRPr="001B09AE">
        <w:rPr>
          <w:rFonts w:ascii="Century Schoolbook" w:eastAsia="MS Mincho" w:hAnsi="Century Schoolbook"/>
          <w:sz w:val="18"/>
          <w:szCs w:val="18"/>
        </w:rPr>
        <w:lastRenderedPageBreak/>
        <w:t>Demised Premises or any part thereof and remain thereon for such reasonable times as is necessary for the purpose of the proper performance of the Landlord's obligations imposed or intended to be imposed by the Leases of the Flats</w:t>
      </w:r>
    </w:p>
    <w:p w:rsidR="00302E3E" w:rsidRPr="001B09AE" w:rsidRDefault="00302E3E" w:rsidP="00BE6935">
      <w:pPr>
        <w:pStyle w:val="PlainText"/>
        <w:numPr>
          <w:ilvl w:val="0"/>
          <w:numId w:val="5"/>
        </w:numPr>
        <w:tabs>
          <w:tab w:val="clear" w:pos="1080"/>
          <w:tab w:val="left" w:pos="660"/>
        </w:tabs>
        <w:spacing w:line="360" w:lineRule="auto"/>
        <w:ind w:left="660" w:hanging="660"/>
        <w:jc w:val="both"/>
        <w:rPr>
          <w:rFonts w:ascii="Century Schoolbook" w:eastAsia="MS Mincho" w:hAnsi="Century Schoolbook"/>
          <w:sz w:val="18"/>
          <w:szCs w:val="18"/>
        </w:rPr>
      </w:pPr>
      <w:r w:rsidRPr="001B09AE">
        <w:rPr>
          <w:rFonts w:ascii="Century Schoolbook" w:eastAsia="MS Mincho" w:hAnsi="Century Schoolbook"/>
          <w:sz w:val="18"/>
          <w:szCs w:val="18"/>
        </w:rPr>
        <w:t xml:space="preserve">The right for the Landlord and any statutory authority or other undertaking for the time being responsible for the provision of electricity gas water telephone or other main services to the Property upon giving reasonable notice in writing to lay and to connect into any pipes cables wires ducts or other media of supply under any part of the Property necessary for the supply of the aforesaid services to the Property or any part thereof or neighbouring or adjacent land </w:t>
      </w:r>
      <w:r w:rsidRPr="001B09AE">
        <w:rPr>
          <w:rFonts w:ascii="Century Schoolbook" w:eastAsia="MS Mincho" w:hAnsi="Century Schoolbook"/>
          <w:b/>
          <w:sz w:val="18"/>
          <w:szCs w:val="18"/>
        </w:rPr>
        <w:t>TOGETHER WITH</w:t>
      </w:r>
      <w:r w:rsidRPr="001B09AE">
        <w:rPr>
          <w:rFonts w:ascii="Century Schoolbook" w:eastAsia="MS Mincho" w:hAnsi="Century Schoolbook"/>
          <w:sz w:val="18"/>
          <w:szCs w:val="18"/>
        </w:rPr>
        <w:t xml:space="preserve"> the right to dig up the surface of the Property for the purpose of laying maintaining and renewing and connecting into the said pipes cables wires ducts or other media above described and for the passage of water gas electricity telephone oil or other main services</w:t>
      </w:r>
    </w:p>
    <w:p w:rsidR="00302E3E" w:rsidRPr="001B09AE" w:rsidRDefault="00302E3E" w:rsidP="00BE6935">
      <w:pPr>
        <w:pStyle w:val="PlainText"/>
        <w:numPr>
          <w:ilvl w:val="0"/>
          <w:numId w:val="5"/>
        </w:numPr>
        <w:tabs>
          <w:tab w:val="clear" w:pos="1080"/>
          <w:tab w:val="left" w:pos="660"/>
        </w:tabs>
        <w:spacing w:line="360" w:lineRule="auto"/>
        <w:ind w:left="660" w:hanging="660"/>
        <w:jc w:val="both"/>
        <w:rPr>
          <w:rFonts w:ascii="Century Schoolbook" w:eastAsia="MS Mincho" w:hAnsi="Century Schoolbook"/>
          <w:sz w:val="18"/>
          <w:szCs w:val="18"/>
        </w:rPr>
      </w:pPr>
      <w:r w:rsidRPr="001B09AE">
        <w:rPr>
          <w:rFonts w:ascii="Century Schoolbook" w:eastAsia="MS Mincho" w:hAnsi="Century Schoolbook"/>
          <w:sz w:val="18"/>
          <w:szCs w:val="18"/>
        </w:rPr>
        <w:t>All rights of support and other easements and privileges and all quasi easements rights and benefits of a similar nature now enjoyed or intended to be enjoyed by the Flats and the Houses</w:t>
      </w:r>
    </w:p>
    <w:p w:rsidR="00302E3E" w:rsidRPr="001B09AE" w:rsidRDefault="00302E3E" w:rsidP="00BE6935">
      <w:pPr>
        <w:pStyle w:val="PlainText"/>
        <w:numPr>
          <w:ilvl w:val="0"/>
          <w:numId w:val="5"/>
        </w:numPr>
        <w:tabs>
          <w:tab w:val="clear" w:pos="1080"/>
          <w:tab w:val="left" w:pos="660"/>
        </w:tabs>
        <w:spacing w:line="360" w:lineRule="auto"/>
        <w:ind w:left="660" w:hanging="660"/>
        <w:jc w:val="both"/>
        <w:rPr>
          <w:rFonts w:ascii="Century Schoolbook" w:eastAsia="MS Mincho" w:hAnsi="Century Schoolbook"/>
          <w:sz w:val="18"/>
          <w:szCs w:val="18"/>
        </w:rPr>
      </w:pPr>
      <w:r w:rsidRPr="001B09AE">
        <w:rPr>
          <w:rFonts w:ascii="Century Schoolbook" w:eastAsia="MS Mincho" w:hAnsi="Century Schoolbook"/>
          <w:sz w:val="18"/>
          <w:szCs w:val="18"/>
        </w:rPr>
        <w:t xml:space="preserve">The right in common with the Tenant the Owners and occupiers of the Flats and the owners and occupiers of adjoining or neighbouring property </w:t>
      </w:r>
      <w:r w:rsidR="00A11A0B" w:rsidRPr="001B09AE">
        <w:rPr>
          <w:rFonts w:ascii="Century Schoolbook" w:eastAsia="MS Mincho" w:hAnsi="Century Schoolbook"/>
          <w:sz w:val="18"/>
          <w:szCs w:val="18"/>
          <w:lang w:val="en-GB"/>
        </w:rPr>
        <w:t xml:space="preserve">and of the Commercial Premises </w:t>
      </w:r>
      <w:r w:rsidRPr="001B09AE">
        <w:rPr>
          <w:rFonts w:ascii="Century Schoolbook" w:eastAsia="MS Mincho" w:hAnsi="Century Schoolbook"/>
          <w:sz w:val="18"/>
          <w:szCs w:val="18"/>
        </w:rPr>
        <w:t>and all others coming to or leaving the same and having the like right including the persons to whom the right has or may hereafter be granted to use for the purposes only of access to and egress from the Flats and the said adjoining or neighbouring property all such parts of the Demised Premises as afford access to the said adjoining or neighbouring property or egress therefrom</w:t>
      </w:r>
    </w:p>
    <w:p w:rsidR="00302E3E" w:rsidRPr="001B09AE" w:rsidRDefault="00302E3E" w:rsidP="00BE6935">
      <w:pPr>
        <w:suppressAutoHyphens/>
        <w:spacing w:line="360" w:lineRule="auto"/>
        <w:jc w:val="both"/>
        <w:rPr>
          <w:b/>
          <w:spacing w:val="-3"/>
          <w:sz w:val="18"/>
          <w:szCs w:val="18"/>
          <w:lang w:val="en-US"/>
        </w:rPr>
      </w:pPr>
    </w:p>
    <w:p w:rsidR="00302E3E" w:rsidRPr="001B09AE" w:rsidRDefault="00302E3E" w:rsidP="00BE6935">
      <w:pPr>
        <w:suppressAutoHyphens/>
        <w:spacing w:line="360" w:lineRule="auto"/>
        <w:jc w:val="both"/>
        <w:rPr>
          <w:spacing w:val="-3"/>
          <w:sz w:val="18"/>
          <w:szCs w:val="18"/>
          <w:lang w:val="en-US"/>
        </w:rPr>
      </w:pPr>
      <w:r w:rsidRPr="001B09AE">
        <w:rPr>
          <w:b/>
          <w:spacing w:val="-3"/>
          <w:sz w:val="18"/>
          <w:szCs w:val="18"/>
          <w:lang w:val="en-US"/>
        </w:rPr>
        <w:t xml:space="preserve">EXECUTED </w:t>
      </w:r>
      <w:r w:rsidRPr="001B09AE">
        <w:rPr>
          <w:spacing w:val="-3"/>
          <w:sz w:val="18"/>
          <w:szCs w:val="18"/>
          <w:lang w:val="en-US"/>
        </w:rPr>
        <w:t xml:space="preserve">as a Deed by </w:t>
      </w:r>
    </w:p>
    <w:p w:rsidR="00302E3E" w:rsidRPr="001B09AE" w:rsidRDefault="00302E3E" w:rsidP="00BE6935">
      <w:pPr>
        <w:pStyle w:val="Heading2"/>
        <w:rPr>
          <w:sz w:val="18"/>
          <w:szCs w:val="18"/>
        </w:rPr>
      </w:pPr>
      <w:r w:rsidRPr="001B09AE">
        <w:rPr>
          <w:sz w:val="18"/>
          <w:szCs w:val="18"/>
        </w:rPr>
        <w:t>W. E. BLACK LIMITED</w:t>
      </w:r>
    </w:p>
    <w:p w:rsidR="00302E3E" w:rsidRPr="001B09AE" w:rsidRDefault="00302E3E" w:rsidP="00BE6935">
      <w:pPr>
        <w:suppressAutoHyphens/>
        <w:spacing w:line="360" w:lineRule="auto"/>
        <w:jc w:val="both"/>
        <w:rPr>
          <w:spacing w:val="-3"/>
          <w:sz w:val="18"/>
          <w:szCs w:val="18"/>
          <w:lang w:val="en-US"/>
        </w:rPr>
      </w:pPr>
      <w:proofErr w:type="gramStart"/>
      <w:r w:rsidRPr="001B09AE">
        <w:rPr>
          <w:spacing w:val="-3"/>
          <w:sz w:val="18"/>
          <w:szCs w:val="18"/>
          <w:lang w:val="en-US"/>
        </w:rPr>
        <w:t>acting</w:t>
      </w:r>
      <w:proofErr w:type="gramEnd"/>
      <w:r w:rsidRPr="001B09AE">
        <w:rPr>
          <w:spacing w:val="-3"/>
          <w:sz w:val="18"/>
          <w:szCs w:val="18"/>
          <w:lang w:val="en-US"/>
        </w:rPr>
        <w:t xml:space="preserve"> by two Directors/a Director</w:t>
      </w:r>
    </w:p>
    <w:p w:rsidR="00302E3E" w:rsidRPr="001B09AE" w:rsidRDefault="00302E3E" w:rsidP="00BE6935">
      <w:pPr>
        <w:suppressAutoHyphens/>
        <w:spacing w:line="360" w:lineRule="auto"/>
        <w:jc w:val="both"/>
        <w:rPr>
          <w:spacing w:val="-3"/>
          <w:sz w:val="18"/>
          <w:szCs w:val="18"/>
          <w:lang w:val="en-US"/>
        </w:rPr>
      </w:pPr>
      <w:proofErr w:type="gramStart"/>
      <w:r w:rsidRPr="001B09AE">
        <w:rPr>
          <w:spacing w:val="-3"/>
          <w:sz w:val="18"/>
          <w:szCs w:val="18"/>
          <w:lang w:val="en-US"/>
        </w:rPr>
        <w:lastRenderedPageBreak/>
        <w:t>and</w:t>
      </w:r>
      <w:proofErr w:type="gramEnd"/>
      <w:r w:rsidRPr="001B09AE">
        <w:rPr>
          <w:spacing w:val="-3"/>
          <w:sz w:val="18"/>
          <w:szCs w:val="18"/>
          <w:lang w:val="en-US"/>
        </w:rPr>
        <w:t xml:space="preserve"> its Secretary</w:t>
      </w:r>
    </w:p>
    <w:p w:rsidR="00302E3E" w:rsidRPr="001B09AE" w:rsidRDefault="00302E3E" w:rsidP="00BE6935">
      <w:pPr>
        <w:suppressAutoHyphens/>
        <w:spacing w:line="360" w:lineRule="auto"/>
        <w:jc w:val="both"/>
        <w:rPr>
          <w:spacing w:val="-3"/>
          <w:sz w:val="18"/>
          <w:szCs w:val="18"/>
          <w:lang w:val="en-US"/>
        </w:rPr>
      </w:pPr>
    </w:p>
    <w:p w:rsidR="00302E3E" w:rsidRPr="001B09AE" w:rsidRDefault="00302E3E" w:rsidP="00BE6935">
      <w:pPr>
        <w:suppressAutoHyphens/>
        <w:spacing w:line="360" w:lineRule="auto"/>
        <w:jc w:val="both"/>
        <w:rPr>
          <w:spacing w:val="-3"/>
          <w:sz w:val="18"/>
          <w:szCs w:val="18"/>
          <w:lang w:val="en-US"/>
        </w:rPr>
      </w:pPr>
      <w:r w:rsidRPr="001B09AE">
        <w:rPr>
          <w:spacing w:val="-3"/>
          <w:sz w:val="18"/>
          <w:szCs w:val="18"/>
          <w:lang w:val="en-US"/>
        </w:rPr>
        <w:t>Director</w:t>
      </w:r>
      <w:r w:rsidRPr="001B09AE">
        <w:rPr>
          <w:spacing w:val="-3"/>
          <w:sz w:val="18"/>
          <w:szCs w:val="18"/>
          <w:lang w:val="en-US"/>
        </w:rPr>
        <w:tab/>
      </w:r>
    </w:p>
    <w:p w:rsidR="00302E3E" w:rsidRPr="001B09AE" w:rsidRDefault="00302E3E" w:rsidP="00BE6935">
      <w:pPr>
        <w:suppressAutoHyphens/>
        <w:spacing w:line="360" w:lineRule="auto"/>
        <w:jc w:val="both"/>
        <w:rPr>
          <w:spacing w:val="-3"/>
          <w:sz w:val="18"/>
          <w:szCs w:val="18"/>
          <w:lang w:val="en-US"/>
        </w:rPr>
      </w:pPr>
      <w:r w:rsidRPr="001B09AE">
        <w:rPr>
          <w:spacing w:val="-3"/>
          <w:sz w:val="18"/>
          <w:szCs w:val="18"/>
          <w:lang w:val="en-US"/>
        </w:rPr>
        <w:t>Director/Secretary</w:t>
      </w:r>
    </w:p>
    <w:p w:rsidR="00302E3E" w:rsidRPr="001B09AE" w:rsidRDefault="00302E3E" w:rsidP="00BE6935">
      <w:pPr>
        <w:suppressAutoHyphens/>
        <w:spacing w:line="360" w:lineRule="auto"/>
        <w:jc w:val="both"/>
        <w:rPr>
          <w:spacing w:val="-3"/>
          <w:sz w:val="18"/>
          <w:szCs w:val="18"/>
          <w:lang w:val="en-US"/>
        </w:rPr>
      </w:pPr>
    </w:p>
    <w:p w:rsidR="00302E3E" w:rsidRPr="001B09AE" w:rsidRDefault="00302E3E" w:rsidP="00BE6935">
      <w:pPr>
        <w:suppressAutoHyphens/>
        <w:spacing w:line="360" w:lineRule="auto"/>
        <w:jc w:val="both"/>
        <w:rPr>
          <w:b/>
          <w:spacing w:val="-3"/>
          <w:sz w:val="18"/>
          <w:szCs w:val="18"/>
          <w:lang w:val="en-US"/>
        </w:rPr>
      </w:pPr>
    </w:p>
    <w:p w:rsidR="00302E3E" w:rsidRPr="001B09AE" w:rsidRDefault="00302E3E" w:rsidP="00BE6935">
      <w:pPr>
        <w:suppressAutoHyphens/>
        <w:spacing w:line="360" w:lineRule="auto"/>
        <w:jc w:val="both"/>
        <w:rPr>
          <w:b/>
          <w:spacing w:val="-3"/>
          <w:sz w:val="18"/>
          <w:szCs w:val="18"/>
          <w:lang w:val="en-US"/>
        </w:rPr>
      </w:pPr>
    </w:p>
    <w:p w:rsidR="00302E3E" w:rsidRPr="001B09AE" w:rsidRDefault="00302E3E" w:rsidP="00BE6935">
      <w:pPr>
        <w:suppressAutoHyphens/>
        <w:spacing w:line="360" w:lineRule="auto"/>
        <w:jc w:val="both"/>
        <w:rPr>
          <w:spacing w:val="-3"/>
          <w:sz w:val="18"/>
          <w:szCs w:val="18"/>
          <w:lang w:val="en-US"/>
        </w:rPr>
      </w:pPr>
      <w:r w:rsidRPr="001B09AE">
        <w:rPr>
          <w:b/>
          <w:spacing w:val="-3"/>
          <w:sz w:val="18"/>
          <w:szCs w:val="18"/>
          <w:lang w:val="en-US"/>
        </w:rPr>
        <w:t xml:space="preserve">EXECUTED </w:t>
      </w:r>
      <w:r w:rsidRPr="001B09AE">
        <w:rPr>
          <w:spacing w:val="-3"/>
          <w:sz w:val="18"/>
          <w:szCs w:val="18"/>
          <w:lang w:val="en-US"/>
        </w:rPr>
        <w:t xml:space="preserve">as a Deed by </w:t>
      </w:r>
    </w:p>
    <w:p w:rsidR="00302E3E" w:rsidRPr="001B09AE" w:rsidRDefault="00A11A0B" w:rsidP="00BE6935">
      <w:pPr>
        <w:pStyle w:val="Heading2"/>
        <w:rPr>
          <w:sz w:val="18"/>
          <w:szCs w:val="18"/>
        </w:rPr>
      </w:pPr>
      <w:r w:rsidRPr="001B09AE">
        <w:rPr>
          <w:sz w:val="18"/>
          <w:szCs w:val="18"/>
        </w:rPr>
        <w:t xml:space="preserve">ALBANY GATE P </w:t>
      </w:r>
      <w:r w:rsidR="00732C7E" w:rsidRPr="001B09AE">
        <w:rPr>
          <w:sz w:val="18"/>
          <w:szCs w:val="18"/>
        </w:rPr>
        <w:t>B MANAGEMENT</w:t>
      </w:r>
      <w:r w:rsidR="00302E3E" w:rsidRPr="001B09AE">
        <w:rPr>
          <w:sz w:val="18"/>
          <w:szCs w:val="18"/>
        </w:rPr>
        <w:t xml:space="preserve"> LIMITED</w:t>
      </w:r>
    </w:p>
    <w:p w:rsidR="00302E3E" w:rsidRPr="001B09AE" w:rsidRDefault="00302E3E" w:rsidP="00BE6935">
      <w:pPr>
        <w:suppressAutoHyphens/>
        <w:spacing w:line="360" w:lineRule="auto"/>
        <w:jc w:val="both"/>
        <w:rPr>
          <w:spacing w:val="-3"/>
          <w:sz w:val="18"/>
          <w:szCs w:val="18"/>
          <w:lang w:val="en-US"/>
        </w:rPr>
      </w:pPr>
      <w:proofErr w:type="gramStart"/>
      <w:r w:rsidRPr="001B09AE">
        <w:rPr>
          <w:spacing w:val="-3"/>
          <w:sz w:val="18"/>
          <w:szCs w:val="18"/>
          <w:lang w:val="en-US"/>
        </w:rPr>
        <w:t>acting</w:t>
      </w:r>
      <w:proofErr w:type="gramEnd"/>
      <w:r w:rsidRPr="001B09AE">
        <w:rPr>
          <w:spacing w:val="-3"/>
          <w:sz w:val="18"/>
          <w:szCs w:val="18"/>
          <w:lang w:val="en-US"/>
        </w:rPr>
        <w:t xml:space="preserve"> by two Directors/a Director</w:t>
      </w:r>
    </w:p>
    <w:p w:rsidR="00302E3E" w:rsidRPr="001B09AE" w:rsidRDefault="00302E3E" w:rsidP="00BE6935">
      <w:pPr>
        <w:suppressAutoHyphens/>
        <w:spacing w:line="360" w:lineRule="auto"/>
        <w:jc w:val="both"/>
        <w:rPr>
          <w:spacing w:val="-3"/>
          <w:sz w:val="18"/>
          <w:szCs w:val="18"/>
          <w:lang w:val="en-US"/>
        </w:rPr>
      </w:pPr>
      <w:proofErr w:type="gramStart"/>
      <w:r w:rsidRPr="001B09AE">
        <w:rPr>
          <w:spacing w:val="-3"/>
          <w:sz w:val="18"/>
          <w:szCs w:val="18"/>
          <w:lang w:val="en-US"/>
        </w:rPr>
        <w:t>and</w:t>
      </w:r>
      <w:proofErr w:type="gramEnd"/>
      <w:r w:rsidRPr="001B09AE">
        <w:rPr>
          <w:spacing w:val="-3"/>
          <w:sz w:val="18"/>
          <w:szCs w:val="18"/>
          <w:lang w:val="en-US"/>
        </w:rPr>
        <w:t xml:space="preserve"> it’s Secretary</w:t>
      </w:r>
    </w:p>
    <w:p w:rsidR="00302E3E" w:rsidRPr="001B09AE" w:rsidRDefault="00302E3E" w:rsidP="00BE6935">
      <w:pPr>
        <w:suppressAutoHyphens/>
        <w:spacing w:line="360" w:lineRule="auto"/>
        <w:jc w:val="both"/>
        <w:rPr>
          <w:spacing w:val="-3"/>
          <w:sz w:val="18"/>
          <w:szCs w:val="18"/>
          <w:lang w:val="en-US"/>
        </w:rPr>
      </w:pPr>
    </w:p>
    <w:p w:rsidR="00302E3E" w:rsidRPr="001B09AE" w:rsidRDefault="00302E3E" w:rsidP="00BE6935">
      <w:pPr>
        <w:suppressAutoHyphens/>
        <w:spacing w:line="360" w:lineRule="auto"/>
        <w:jc w:val="both"/>
        <w:rPr>
          <w:spacing w:val="-3"/>
          <w:sz w:val="18"/>
          <w:szCs w:val="18"/>
          <w:lang w:val="en-US"/>
        </w:rPr>
      </w:pPr>
      <w:r w:rsidRPr="001B09AE">
        <w:rPr>
          <w:spacing w:val="-3"/>
          <w:sz w:val="18"/>
          <w:szCs w:val="18"/>
          <w:lang w:val="en-US"/>
        </w:rPr>
        <w:t>Director</w:t>
      </w:r>
      <w:r w:rsidRPr="001B09AE">
        <w:rPr>
          <w:spacing w:val="-3"/>
          <w:sz w:val="18"/>
          <w:szCs w:val="18"/>
          <w:lang w:val="en-US"/>
        </w:rPr>
        <w:tab/>
      </w:r>
    </w:p>
    <w:p w:rsidR="00302E3E" w:rsidRPr="001B09AE" w:rsidRDefault="00302E3E" w:rsidP="00BE6935">
      <w:pPr>
        <w:suppressAutoHyphens/>
        <w:spacing w:line="360" w:lineRule="auto"/>
        <w:jc w:val="both"/>
        <w:rPr>
          <w:spacing w:val="-3"/>
          <w:sz w:val="18"/>
          <w:szCs w:val="18"/>
          <w:lang w:val="en-US"/>
        </w:rPr>
      </w:pPr>
      <w:r w:rsidRPr="001B09AE">
        <w:rPr>
          <w:spacing w:val="-3"/>
          <w:sz w:val="18"/>
          <w:szCs w:val="18"/>
          <w:lang w:val="en-US"/>
        </w:rPr>
        <w:t>Director/Secretary</w:t>
      </w:r>
    </w:p>
    <w:p w:rsidR="00302E3E" w:rsidRPr="001B09AE" w:rsidRDefault="00302E3E" w:rsidP="00BE6935">
      <w:pPr>
        <w:pStyle w:val="BodyText"/>
        <w:rPr>
          <w:sz w:val="18"/>
          <w:szCs w:val="18"/>
          <w:lang w:val="en-US"/>
        </w:rPr>
      </w:pPr>
    </w:p>
    <w:sectPr w:rsidR="00302E3E" w:rsidRPr="001B09AE">
      <w:footerReference w:type="even" r:id="rId12"/>
      <w:footerReference w:type="default" r:id="rId13"/>
      <w:pgSz w:w="11906" w:h="16838"/>
      <w:pgMar w:top="1440" w:right="1440" w:bottom="1440" w:left="1440"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5F7" w:rsidRDefault="002155F7">
      <w:r>
        <w:separator/>
      </w:r>
    </w:p>
  </w:endnote>
  <w:endnote w:type="continuationSeparator" w:id="0">
    <w:p w:rsidR="002155F7" w:rsidRDefault="0021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E75" w:rsidRDefault="00A52E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65AF">
      <w:rPr>
        <w:rStyle w:val="PageNumber"/>
        <w:noProof/>
      </w:rPr>
      <w:t>0</w:t>
    </w:r>
    <w:r>
      <w:rPr>
        <w:rStyle w:val="PageNumber"/>
      </w:rPr>
      <w:fldChar w:fldCharType="end"/>
    </w:r>
  </w:p>
  <w:p w:rsidR="00A52E75" w:rsidRDefault="00A52E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E75" w:rsidRPr="00E165AF" w:rsidRDefault="00A52E75">
    <w:pPr>
      <w:pStyle w:val="Footer"/>
      <w:framePr w:wrap="around" w:vAnchor="text" w:hAnchor="page" w:x="10369" w:y="-30"/>
      <w:rPr>
        <w:rStyle w:val="PageNumber"/>
        <w:noProof/>
        <w:sz w:val="18"/>
        <w:szCs w:val="18"/>
      </w:rPr>
    </w:pPr>
    <w:r w:rsidRPr="00E165AF">
      <w:rPr>
        <w:rStyle w:val="PageNumber"/>
        <w:noProof/>
        <w:sz w:val="18"/>
        <w:szCs w:val="18"/>
      </w:rPr>
      <w:fldChar w:fldCharType="begin"/>
    </w:r>
    <w:r w:rsidRPr="00E165AF">
      <w:rPr>
        <w:rStyle w:val="PageNumber"/>
        <w:noProof/>
        <w:sz w:val="18"/>
        <w:szCs w:val="18"/>
      </w:rPr>
      <w:instrText xml:space="preserve">PAGE  </w:instrText>
    </w:r>
    <w:r w:rsidRPr="00E165AF">
      <w:rPr>
        <w:rStyle w:val="PageNumber"/>
        <w:noProof/>
        <w:sz w:val="18"/>
        <w:szCs w:val="18"/>
      </w:rPr>
      <w:fldChar w:fldCharType="separate"/>
    </w:r>
    <w:r w:rsidR="0095496E">
      <w:rPr>
        <w:rStyle w:val="PageNumber"/>
        <w:noProof/>
        <w:sz w:val="18"/>
        <w:szCs w:val="18"/>
      </w:rPr>
      <w:t>1</w:t>
    </w:r>
    <w:r w:rsidRPr="00E165AF">
      <w:rPr>
        <w:rStyle w:val="PageNumber"/>
        <w:noProof/>
        <w:sz w:val="18"/>
        <w:szCs w:val="18"/>
      </w:rPr>
      <w:fldChar w:fldCharType="end"/>
    </w:r>
  </w:p>
  <w:p w:rsidR="00A52E75" w:rsidRPr="00E165AF" w:rsidRDefault="00A52E75">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5F7" w:rsidRDefault="002155F7">
      <w:r>
        <w:separator/>
      </w:r>
    </w:p>
  </w:footnote>
  <w:footnote w:type="continuationSeparator" w:id="0">
    <w:p w:rsidR="002155F7" w:rsidRDefault="00215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25CE"/>
    <w:multiLevelType w:val="hybridMultilevel"/>
    <w:tmpl w:val="D7F67F84"/>
    <w:lvl w:ilvl="0" w:tplc="9CE0DE2E">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CD01AA"/>
    <w:multiLevelType w:val="hybridMultilevel"/>
    <w:tmpl w:val="F5F0C2E2"/>
    <w:lvl w:ilvl="0" w:tplc="2DBA9E04">
      <w:start w:val="1"/>
      <w:numFmt w:val="decimal"/>
      <w:lvlText w:val="%1."/>
      <w:lvlJc w:val="left"/>
      <w:pPr>
        <w:tabs>
          <w:tab w:val="num" w:pos="1080"/>
        </w:tabs>
        <w:ind w:left="1080" w:hanging="720"/>
      </w:pPr>
      <w:rPr>
        <w:rFonts w:hint="default"/>
      </w:rPr>
    </w:lvl>
    <w:lvl w:ilvl="1" w:tplc="80D60BF2" w:tentative="1">
      <w:start w:val="1"/>
      <w:numFmt w:val="lowerLetter"/>
      <w:lvlText w:val="%2."/>
      <w:lvlJc w:val="left"/>
      <w:pPr>
        <w:tabs>
          <w:tab w:val="num" w:pos="1440"/>
        </w:tabs>
        <w:ind w:left="1440" w:hanging="360"/>
      </w:pPr>
    </w:lvl>
    <w:lvl w:ilvl="2" w:tplc="A0848F0E" w:tentative="1">
      <w:start w:val="1"/>
      <w:numFmt w:val="lowerRoman"/>
      <w:lvlText w:val="%3."/>
      <w:lvlJc w:val="right"/>
      <w:pPr>
        <w:tabs>
          <w:tab w:val="num" w:pos="2160"/>
        </w:tabs>
        <w:ind w:left="2160" w:hanging="180"/>
      </w:pPr>
    </w:lvl>
    <w:lvl w:ilvl="3" w:tplc="A6F23EEC" w:tentative="1">
      <w:start w:val="1"/>
      <w:numFmt w:val="decimal"/>
      <w:lvlText w:val="%4."/>
      <w:lvlJc w:val="left"/>
      <w:pPr>
        <w:tabs>
          <w:tab w:val="num" w:pos="2880"/>
        </w:tabs>
        <w:ind w:left="2880" w:hanging="360"/>
      </w:pPr>
    </w:lvl>
    <w:lvl w:ilvl="4" w:tplc="38A0D696" w:tentative="1">
      <w:start w:val="1"/>
      <w:numFmt w:val="lowerLetter"/>
      <w:lvlText w:val="%5."/>
      <w:lvlJc w:val="left"/>
      <w:pPr>
        <w:tabs>
          <w:tab w:val="num" w:pos="3600"/>
        </w:tabs>
        <w:ind w:left="3600" w:hanging="360"/>
      </w:pPr>
    </w:lvl>
    <w:lvl w:ilvl="5" w:tplc="C1405EFC" w:tentative="1">
      <w:start w:val="1"/>
      <w:numFmt w:val="lowerRoman"/>
      <w:lvlText w:val="%6."/>
      <w:lvlJc w:val="right"/>
      <w:pPr>
        <w:tabs>
          <w:tab w:val="num" w:pos="4320"/>
        </w:tabs>
        <w:ind w:left="4320" w:hanging="180"/>
      </w:pPr>
    </w:lvl>
    <w:lvl w:ilvl="6" w:tplc="72C8C772" w:tentative="1">
      <w:start w:val="1"/>
      <w:numFmt w:val="decimal"/>
      <w:lvlText w:val="%7."/>
      <w:lvlJc w:val="left"/>
      <w:pPr>
        <w:tabs>
          <w:tab w:val="num" w:pos="5040"/>
        </w:tabs>
        <w:ind w:left="5040" w:hanging="360"/>
      </w:pPr>
    </w:lvl>
    <w:lvl w:ilvl="7" w:tplc="EC8AF6E4" w:tentative="1">
      <w:start w:val="1"/>
      <w:numFmt w:val="lowerLetter"/>
      <w:lvlText w:val="%8."/>
      <w:lvlJc w:val="left"/>
      <w:pPr>
        <w:tabs>
          <w:tab w:val="num" w:pos="5760"/>
        </w:tabs>
        <w:ind w:left="5760" w:hanging="360"/>
      </w:pPr>
    </w:lvl>
    <w:lvl w:ilvl="8" w:tplc="26CEF8E6" w:tentative="1">
      <w:start w:val="1"/>
      <w:numFmt w:val="lowerRoman"/>
      <w:lvlText w:val="%9."/>
      <w:lvlJc w:val="right"/>
      <w:pPr>
        <w:tabs>
          <w:tab w:val="num" w:pos="6480"/>
        </w:tabs>
        <w:ind w:left="6480" w:hanging="180"/>
      </w:pPr>
    </w:lvl>
  </w:abstractNum>
  <w:abstractNum w:abstractNumId="2" w15:restartNumberingAfterBreak="0">
    <w:nsid w:val="27907F21"/>
    <w:multiLevelType w:val="hybridMultilevel"/>
    <w:tmpl w:val="C05E7606"/>
    <w:lvl w:ilvl="0" w:tplc="023275CE">
      <w:start w:val="1"/>
      <w:numFmt w:val="decimal"/>
      <w:lvlText w:val="%1."/>
      <w:lvlJc w:val="left"/>
      <w:pPr>
        <w:tabs>
          <w:tab w:val="num" w:pos="720"/>
        </w:tabs>
        <w:ind w:left="720" w:hanging="720"/>
      </w:pPr>
      <w:rPr>
        <w:rFonts w:hint="default"/>
      </w:rPr>
    </w:lvl>
    <w:lvl w:ilvl="1" w:tplc="CE1A3F54" w:tentative="1">
      <w:start w:val="1"/>
      <w:numFmt w:val="lowerLetter"/>
      <w:lvlText w:val="%2."/>
      <w:lvlJc w:val="left"/>
      <w:pPr>
        <w:tabs>
          <w:tab w:val="num" w:pos="1440"/>
        </w:tabs>
        <w:ind w:left="1440" w:hanging="360"/>
      </w:pPr>
    </w:lvl>
    <w:lvl w:ilvl="2" w:tplc="DDD6FF36" w:tentative="1">
      <w:start w:val="1"/>
      <w:numFmt w:val="lowerRoman"/>
      <w:lvlText w:val="%3."/>
      <w:lvlJc w:val="right"/>
      <w:pPr>
        <w:tabs>
          <w:tab w:val="num" w:pos="2160"/>
        </w:tabs>
        <w:ind w:left="2160" w:hanging="180"/>
      </w:pPr>
    </w:lvl>
    <w:lvl w:ilvl="3" w:tplc="484E6540" w:tentative="1">
      <w:start w:val="1"/>
      <w:numFmt w:val="decimal"/>
      <w:lvlText w:val="%4."/>
      <w:lvlJc w:val="left"/>
      <w:pPr>
        <w:tabs>
          <w:tab w:val="num" w:pos="2880"/>
        </w:tabs>
        <w:ind w:left="2880" w:hanging="360"/>
      </w:pPr>
    </w:lvl>
    <w:lvl w:ilvl="4" w:tplc="E04A185C" w:tentative="1">
      <w:start w:val="1"/>
      <w:numFmt w:val="lowerLetter"/>
      <w:lvlText w:val="%5."/>
      <w:lvlJc w:val="left"/>
      <w:pPr>
        <w:tabs>
          <w:tab w:val="num" w:pos="3600"/>
        </w:tabs>
        <w:ind w:left="3600" w:hanging="360"/>
      </w:pPr>
    </w:lvl>
    <w:lvl w:ilvl="5" w:tplc="03DC83A4" w:tentative="1">
      <w:start w:val="1"/>
      <w:numFmt w:val="lowerRoman"/>
      <w:lvlText w:val="%6."/>
      <w:lvlJc w:val="right"/>
      <w:pPr>
        <w:tabs>
          <w:tab w:val="num" w:pos="4320"/>
        </w:tabs>
        <w:ind w:left="4320" w:hanging="180"/>
      </w:pPr>
    </w:lvl>
    <w:lvl w:ilvl="6" w:tplc="ADB21436" w:tentative="1">
      <w:start w:val="1"/>
      <w:numFmt w:val="decimal"/>
      <w:lvlText w:val="%7."/>
      <w:lvlJc w:val="left"/>
      <w:pPr>
        <w:tabs>
          <w:tab w:val="num" w:pos="5040"/>
        </w:tabs>
        <w:ind w:left="5040" w:hanging="360"/>
      </w:pPr>
    </w:lvl>
    <w:lvl w:ilvl="7" w:tplc="997CA8A6" w:tentative="1">
      <w:start w:val="1"/>
      <w:numFmt w:val="lowerLetter"/>
      <w:lvlText w:val="%8."/>
      <w:lvlJc w:val="left"/>
      <w:pPr>
        <w:tabs>
          <w:tab w:val="num" w:pos="5760"/>
        </w:tabs>
        <w:ind w:left="5760" w:hanging="360"/>
      </w:pPr>
    </w:lvl>
    <w:lvl w:ilvl="8" w:tplc="8EFCE38E" w:tentative="1">
      <w:start w:val="1"/>
      <w:numFmt w:val="lowerRoman"/>
      <w:lvlText w:val="%9."/>
      <w:lvlJc w:val="right"/>
      <w:pPr>
        <w:tabs>
          <w:tab w:val="num" w:pos="6480"/>
        </w:tabs>
        <w:ind w:left="6480" w:hanging="180"/>
      </w:pPr>
    </w:lvl>
  </w:abstractNum>
  <w:abstractNum w:abstractNumId="3" w15:restartNumberingAfterBreak="0">
    <w:nsid w:val="399D7CBC"/>
    <w:multiLevelType w:val="hybridMultilevel"/>
    <w:tmpl w:val="B2A84FB6"/>
    <w:lvl w:ilvl="0" w:tplc="6C0EAE8C">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484F404E"/>
    <w:multiLevelType w:val="hybridMultilevel"/>
    <w:tmpl w:val="B02E637C"/>
    <w:lvl w:ilvl="0" w:tplc="91B2C0E2">
      <w:start w:val="4"/>
      <w:numFmt w:val="lowerLetter"/>
      <w:lvlText w:val="(%1)"/>
      <w:lvlJc w:val="left"/>
      <w:pPr>
        <w:tabs>
          <w:tab w:val="num" w:pos="1440"/>
        </w:tabs>
        <w:ind w:left="1440" w:hanging="720"/>
      </w:pPr>
      <w:rPr>
        <w:rFonts w:hint="default"/>
      </w:rPr>
    </w:lvl>
    <w:lvl w:ilvl="1" w:tplc="311C60A4" w:tentative="1">
      <w:start w:val="1"/>
      <w:numFmt w:val="lowerLetter"/>
      <w:lvlText w:val="%2."/>
      <w:lvlJc w:val="left"/>
      <w:pPr>
        <w:tabs>
          <w:tab w:val="num" w:pos="1800"/>
        </w:tabs>
        <w:ind w:left="1800" w:hanging="360"/>
      </w:pPr>
    </w:lvl>
    <w:lvl w:ilvl="2" w:tplc="D7C67F84" w:tentative="1">
      <w:start w:val="1"/>
      <w:numFmt w:val="lowerRoman"/>
      <w:lvlText w:val="%3."/>
      <w:lvlJc w:val="right"/>
      <w:pPr>
        <w:tabs>
          <w:tab w:val="num" w:pos="2520"/>
        </w:tabs>
        <w:ind w:left="2520" w:hanging="180"/>
      </w:pPr>
    </w:lvl>
    <w:lvl w:ilvl="3" w:tplc="4BA45206" w:tentative="1">
      <w:start w:val="1"/>
      <w:numFmt w:val="decimal"/>
      <w:lvlText w:val="%4."/>
      <w:lvlJc w:val="left"/>
      <w:pPr>
        <w:tabs>
          <w:tab w:val="num" w:pos="3240"/>
        </w:tabs>
        <w:ind w:left="3240" w:hanging="360"/>
      </w:pPr>
    </w:lvl>
    <w:lvl w:ilvl="4" w:tplc="116E0EDE" w:tentative="1">
      <w:start w:val="1"/>
      <w:numFmt w:val="lowerLetter"/>
      <w:lvlText w:val="%5."/>
      <w:lvlJc w:val="left"/>
      <w:pPr>
        <w:tabs>
          <w:tab w:val="num" w:pos="3960"/>
        </w:tabs>
        <w:ind w:left="3960" w:hanging="360"/>
      </w:pPr>
    </w:lvl>
    <w:lvl w:ilvl="5" w:tplc="BFF254C0" w:tentative="1">
      <w:start w:val="1"/>
      <w:numFmt w:val="lowerRoman"/>
      <w:lvlText w:val="%6."/>
      <w:lvlJc w:val="right"/>
      <w:pPr>
        <w:tabs>
          <w:tab w:val="num" w:pos="4680"/>
        </w:tabs>
        <w:ind w:left="4680" w:hanging="180"/>
      </w:pPr>
    </w:lvl>
    <w:lvl w:ilvl="6" w:tplc="B424489E" w:tentative="1">
      <w:start w:val="1"/>
      <w:numFmt w:val="decimal"/>
      <w:lvlText w:val="%7."/>
      <w:lvlJc w:val="left"/>
      <w:pPr>
        <w:tabs>
          <w:tab w:val="num" w:pos="5400"/>
        </w:tabs>
        <w:ind w:left="5400" w:hanging="360"/>
      </w:pPr>
    </w:lvl>
    <w:lvl w:ilvl="7" w:tplc="61BCFAD6" w:tentative="1">
      <w:start w:val="1"/>
      <w:numFmt w:val="lowerLetter"/>
      <w:lvlText w:val="%8."/>
      <w:lvlJc w:val="left"/>
      <w:pPr>
        <w:tabs>
          <w:tab w:val="num" w:pos="6120"/>
        </w:tabs>
        <w:ind w:left="6120" w:hanging="360"/>
      </w:pPr>
    </w:lvl>
    <w:lvl w:ilvl="8" w:tplc="681084D4" w:tentative="1">
      <w:start w:val="1"/>
      <w:numFmt w:val="lowerRoman"/>
      <w:lvlText w:val="%9."/>
      <w:lvlJc w:val="right"/>
      <w:pPr>
        <w:tabs>
          <w:tab w:val="num" w:pos="6840"/>
        </w:tabs>
        <w:ind w:left="6840" w:hanging="180"/>
      </w:pPr>
    </w:lvl>
  </w:abstractNum>
  <w:abstractNum w:abstractNumId="5" w15:restartNumberingAfterBreak="0">
    <w:nsid w:val="4AC104B4"/>
    <w:multiLevelType w:val="hybridMultilevel"/>
    <w:tmpl w:val="833AACD6"/>
    <w:lvl w:ilvl="0" w:tplc="ECC4DAE2">
      <w:start w:val="1"/>
      <w:numFmt w:val="lowerLetter"/>
      <w:lvlText w:val="(%1)"/>
      <w:lvlJc w:val="left"/>
      <w:pPr>
        <w:tabs>
          <w:tab w:val="num" w:pos="1020"/>
        </w:tabs>
        <w:ind w:left="1020" w:hanging="360"/>
      </w:pPr>
      <w:rPr>
        <w:rFonts w:hint="default"/>
      </w:rPr>
    </w:lvl>
    <w:lvl w:ilvl="1" w:tplc="9B30EA3A" w:tentative="1">
      <w:start w:val="1"/>
      <w:numFmt w:val="lowerLetter"/>
      <w:lvlText w:val="%2."/>
      <w:lvlJc w:val="left"/>
      <w:pPr>
        <w:tabs>
          <w:tab w:val="num" w:pos="1740"/>
        </w:tabs>
        <w:ind w:left="1740" w:hanging="360"/>
      </w:pPr>
    </w:lvl>
    <w:lvl w:ilvl="2" w:tplc="4EB030A2" w:tentative="1">
      <w:start w:val="1"/>
      <w:numFmt w:val="lowerRoman"/>
      <w:lvlText w:val="%3."/>
      <w:lvlJc w:val="right"/>
      <w:pPr>
        <w:tabs>
          <w:tab w:val="num" w:pos="2460"/>
        </w:tabs>
        <w:ind w:left="2460" w:hanging="180"/>
      </w:pPr>
    </w:lvl>
    <w:lvl w:ilvl="3" w:tplc="2F0E7FDE" w:tentative="1">
      <w:start w:val="1"/>
      <w:numFmt w:val="decimal"/>
      <w:lvlText w:val="%4."/>
      <w:lvlJc w:val="left"/>
      <w:pPr>
        <w:tabs>
          <w:tab w:val="num" w:pos="3180"/>
        </w:tabs>
        <w:ind w:left="3180" w:hanging="360"/>
      </w:pPr>
    </w:lvl>
    <w:lvl w:ilvl="4" w:tplc="0AFA69BC" w:tentative="1">
      <w:start w:val="1"/>
      <w:numFmt w:val="lowerLetter"/>
      <w:lvlText w:val="%5."/>
      <w:lvlJc w:val="left"/>
      <w:pPr>
        <w:tabs>
          <w:tab w:val="num" w:pos="3900"/>
        </w:tabs>
        <w:ind w:left="3900" w:hanging="360"/>
      </w:pPr>
    </w:lvl>
    <w:lvl w:ilvl="5" w:tplc="C07AC1D2" w:tentative="1">
      <w:start w:val="1"/>
      <w:numFmt w:val="lowerRoman"/>
      <w:lvlText w:val="%6."/>
      <w:lvlJc w:val="right"/>
      <w:pPr>
        <w:tabs>
          <w:tab w:val="num" w:pos="4620"/>
        </w:tabs>
        <w:ind w:left="4620" w:hanging="180"/>
      </w:pPr>
    </w:lvl>
    <w:lvl w:ilvl="6" w:tplc="2464874A" w:tentative="1">
      <w:start w:val="1"/>
      <w:numFmt w:val="decimal"/>
      <w:lvlText w:val="%7."/>
      <w:lvlJc w:val="left"/>
      <w:pPr>
        <w:tabs>
          <w:tab w:val="num" w:pos="5340"/>
        </w:tabs>
        <w:ind w:left="5340" w:hanging="360"/>
      </w:pPr>
    </w:lvl>
    <w:lvl w:ilvl="7" w:tplc="A3F0BFA8" w:tentative="1">
      <w:start w:val="1"/>
      <w:numFmt w:val="lowerLetter"/>
      <w:lvlText w:val="%8."/>
      <w:lvlJc w:val="left"/>
      <w:pPr>
        <w:tabs>
          <w:tab w:val="num" w:pos="6060"/>
        </w:tabs>
        <w:ind w:left="6060" w:hanging="360"/>
      </w:pPr>
    </w:lvl>
    <w:lvl w:ilvl="8" w:tplc="3D80C06A" w:tentative="1">
      <w:start w:val="1"/>
      <w:numFmt w:val="lowerRoman"/>
      <w:lvlText w:val="%9."/>
      <w:lvlJc w:val="right"/>
      <w:pPr>
        <w:tabs>
          <w:tab w:val="num" w:pos="6780"/>
        </w:tabs>
        <w:ind w:left="6780" w:hanging="180"/>
      </w:pPr>
    </w:lvl>
  </w:abstractNum>
  <w:abstractNum w:abstractNumId="6" w15:restartNumberingAfterBreak="0">
    <w:nsid w:val="735317EE"/>
    <w:multiLevelType w:val="hybridMultilevel"/>
    <w:tmpl w:val="B2A84CB0"/>
    <w:lvl w:ilvl="0" w:tplc="8EFA8A0A">
      <w:start w:val="1"/>
      <w:numFmt w:val="decimal"/>
      <w:lvlText w:val="%1."/>
      <w:lvlJc w:val="left"/>
      <w:pPr>
        <w:tabs>
          <w:tab w:val="num" w:pos="1080"/>
        </w:tabs>
        <w:ind w:left="1080" w:hanging="720"/>
      </w:pPr>
      <w:rPr>
        <w:rFonts w:hint="default"/>
      </w:rPr>
    </w:lvl>
    <w:lvl w:ilvl="1" w:tplc="29C83C8E" w:tentative="1">
      <w:start w:val="1"/>
      <w:numFmt w:val="lowerLetter"/>
      <w:lvlText w:val="%2."/>
      <w:lvlJc w:val="left"/>
      <w:pPr>
        <w:tabs>
          <w:tab w:val="num" w:pos="1440"/>
        </w:tabs>
        <w:ind w:left="1440" w:hanging="360"/>
      </w:pPr>
    </w:lvl>
    <w:lvl w:ilvl="2" w:tplc="69B2541E" w:tentative="1">
      <w:start w:val="1"/>
      <w:numFmt w:val="lowerRoman"/>
      <w:lvlText w:val="%3."/>
      <w:lvlJc w:val="right"/>
      <w:pPr>
        <w:tabs>
          <w:tab w:val="num" w:pos="2160"/>
        </w:tabs>
        <w:ind w:left="2160" w:hanging="180"/>
      </w:pPr>
    </w:lvl>
    <w:lvl w:ilvl="3" w:tplc="553087F0" w:tentative="1">
      <w:start w:val="1"/>
      <w:numFmt w:val="decimal"/>
      <w:lvlText w:val="%4."/>
      <w:lvlJc w:val="left"/>
      <w:pPr>
        <w:tabs>
          <w:tab w:val="num" w:pos="2880"/>
        </w:tabs>
        <w:ind w:left="2880" w:hanging="360"/>
      </w:pPr>
    </w:lvl>
    <w:lvl w:ilvl="4" w:tplc="A5427B0A" w:tentative="1">
      <w:start w:val="1"/>
      <w:numFmt w:val="lowerLetter"/>
      <w:lvlText w:val="%5."/>
      <w:lvlJc w:val="left"/>
      <w:pPr>
        <w:tabs>
          <w:tab w:val="num" w:pos="3600"/>
        </w:tabs>
        <w:ind w:left="3600" w:hanging="360"/>
      </w:pPr>
    </w:lvl>
    <w:lvl w:ilvl="5" w:tplc="C76C2F36" w:tentative="1">
      <w:start w:val="1"/>
      <w:numFmt w:val="lowerRoman"/>
      <w:lvlText w:val="%6."/>
      <w:lvlJc w:val="right"/>
      <w:pPr>
        <w:tabs>
          <w:tab w:val="num" w:pos="4320"/>
        </w:tabs>
        <w:ind w:left="4320" w:hanging="180"/>
      </w:pPr>
    </w:lvl>
    <w:lvl w:ilvl="6" w:tplc="B5F02A44" w:tentative="1">
      <w:start w:val="1"/>
      <w:numFmt w:val="decimal"/>
      <w:lvlText w:val="%7."/>
      <w:lvlJc w:val="left"/>
      <w:pPr>
        <w:tabs>
          <w:tab w:val="num" w:pos="5040"/>
        </w:tabs>
        <w:ind w:left="5040" w:hanging="360"/>
      </w:pPr>
    </w:lvl>
    <w:lvl w:ilvl="7" w:tplc="F41C7BB8" w:tentative="1">
      <w:start w:val="1"/>
      <w:numFmt w:val="lowerLetter"/>
      <w:lvlText w:val="%8."/>
      <w:lvlJc w:val="left"/>
      <w:pPr>
        <w:tabs>
          <w:tab w:val="num" w:pos="5760"/>
        </w:tabs>
        <w:ind w:left="5760" w:hanging="360"/>
      </w:pPr>
    </w:lvl>
    <w:lvl w:ilvl="8" w:tplc="BA10A504" w:tentative="1">
      <w:start w:val="1"/>
      <w:numFmt w:val="lowerRoman"/>
      <w:lvlText w:val="%9."/>
      <w:lvlJc w:val="right"/>
      <w:pPr>
        <w:tabs>
          <w:tab w:val="num" w:pos="6480"/>
        </w:tabs>
        <w:ind w:left="6480" w:hanging="180"/>
      </w:pPr>
    </w:lvl>
  </w:abstractNum>
  <w:abstractNum w:abstractNumId="7" w15:restartNumberingAfterBreak="0">
    <w:nsid w:val="78011DDB"/>
    <w:multiLevelType w:val="hybridMultilevel"/>
    <w:tmpl w:val="C63A1332"/>
    <w:lvl w:ilvl="0" w:tplc="75AE2742">
      <w:start w:val="1"/>
      <w:numFmt w:val="lowerLetter"/>
      <w:lvlText w:val="(%1)"/>
      <w:lvlJc w:val="left"/>
      <w:pPr>
        <w:tabs>
          <w:tab w:val="num" w:pos="1440"/>
        </w:tabs>
        <w:ind w:left="1440" w:hanging="720"/>
      </w:pPr>
      <w:rPr>
        <w:rFonts w:hint="default"/>
      </w:rPr>
    </w:lvl>
    <w:lvl w:ilvl="1" w:tplc="7A766694">
      <w:start w:val="4"/>
      <w:numFmt w:val="decimal"/>
      <w:lvlText w:val="%2."/>
      <w:lvlJc w:val="left"/>
      <w:pPr>
        <w:tabs>
          <w:tab w:val="num" w:pos="2160"/>
        </w:tabs>
        <w:ind w:left="2160" w:hanging="720"/>
      </w:pPr>
      <w:rPr>
        <w:rFonts w:hint="default"/>
        <w:b/>
      </w:rPr>
    </w:lvl>
    <w:lvl w:ilvl="2" w:tplc="D6CE32F6" w:tentative="1">
      <w:start w:val="1"/>
      <w:numFmt w:val="lowerRoman"/>
      <w:lvlText w:val="%3."/>
      <w:lvlJc w:val="right"/>
      <w:pPr>
        <w:tabs>
          <w:tab w:val="num" w:pos="2520"/>
        </w:tabs>
        <w:ind w:left="2520" w:hanging="180"/>
      </w:pPr>
    </w:lvl>
    <w:lvl w:ilvl="3" w:tplc="7E2839DC" w:tentative="1">
      <w:start w:val="1"/>
      <w:numFmt w:val="decimal"/>
      <w:lvlText w:val="%4."/>
      <w:lvlJc w:val="left"/>
      <w:pPr>
        <w:tabs>
          <w:tab w:val="num" w:pos="3240"/>
        </w:tabs>
        <w:ind w:left="3240" w:hanging="360"/>
      </w:pPr>
    </w:lvl>
    <w:lvl w:ilvl="4" w:tplc="2BD88974" w:tentative="1">
      <w:start w:val="1"/>
      <w:numFmt w:val="lowerLetter"/>
      <w:lvlText w:val="%5."/>
      <w:lvlJc w:val="left"/>
      <w:pPr>
        <w:tabs>
          <w:tab w:val="num" w:pos="3960"/>
        </w:tabs>
        <w:ind w:left="3960" w:hanging="360"/>
      </w:pPr>
    </w:lvl>
    <w:lvl w:ilvl="5" w:tplc="CAD28F72" w:tentative="1">
      <w:start w:val="1"/>
      <w:numFmt w:val="lowerRoman"/>
      <w:lvlText w:val="%6."/>
      <w:lvlJc w:val="right"/>
      <w:pPr>
        <w:tabs>
          <w:tab w:val="num" w:pos="4680"/>
        </w:tabs>
        <w:ind w:left="4680" w:hanging="180"/>
      </w:pPr>
    </w:lvl>
    <w:lvl w:ilvl="6" w:tplc="AD50764C" w:tentative="1">
      <w:start w:val="1"/>
      <w:numFmt w:val="decimal"/>
      <w:lvlText w:val="%7."/>
      <w:lvlJc w:val="left"/>
      <w:pPr>
        <w:tabs>
          <w:tab w:val="num" w:pos="5400"/>
        </w:tabs>
        <w:ind w:left="5400" w:hanging="360"/>
      </w:pPr>
    </w:lvl>
    <w:lvl w:ilvl="7" w:tplc="E3DAC45E" w:tentative="1">
      <w:start w:val="1"/>
      <w:numFmt w:val="lowerLetter"/>
      <w:lvlText w:val="%8."/>
      <w:lvlJc w:val="left"/>
      <w:pPr>
        <w:tabs>
          <w:tab w:val="num" w:pos="6120"/>
        </w:tabs>
        <w:ind w:left="6120" w:hanging="360"/>
      </w:pPr>
    </w:lvl>
    <w:lvl w:ilvl="8" w:tplc="C97AC842"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7"/>
  </w:num>
  <w:num w:numId="4">
    <w:abstractNumId w:val="1"/>
  </w:num>
  <w:num w:numId="5">
    <w:abstractNumId w:val="6"/>
  </w:num>
  <w:num w:numId="6">
    <w:abstractNumId w:val="5"/>
  </w:num>
  <w:num w:numId="7">
    <w:abstractNumId w:val="3"/>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65"/>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Profile" w:val="1|LEGAL|-8587870082228255479|3908241v2"/>
  </w:docVars>
  <w:rsids>
    <w:rsidRoot w:val="00A43835"/>
    <w:rsid w:val="00022781"/>
    <w:rsid w:val="000358AB"/>
    <w:rsid w:val="00036A4E"/>
    <w:rsid w:val="000451C4"/>
    <w:rsid w:val="000648D9"/>
    <w:rsid w:val="0008171A"/>
    <w:rsid w:val="000A73EC"/>
    <w:rsid w:val="00105B72"/>
    <w:rsid w:val="0017107F"/>
    <w:rsid w:val="00175830"/>
    <w:rsid w:val="001B09AE"/>
    <w:rsid w:val="002155F7"/>
    <w:rsid w:val="00215C2B"/>
    <w:rsid w:val="00253AE5"/>
    <w:rsid w:val="002759CA"/>
    <w:rsid w:val="00276F22"/>
    <w:rsid w:val="002A0C64"/>
    <w:rsid w:val="002B3DB1"/>
    <w:rsid w:val="002E4C78"/>
    <w:rsid w:val="002E7CE3"/>
    <w:rsid w:val="00302E3E"/>
    <w:rsid w:val="003245C8"/>
    <w:rsid w:val="003347CF"/>
    <w:rsid w:val="00335D99"/>
    <w:rsid w:val="003500D5"/>
    <w:rsid w:val="003736A6"/>
    <w:rsid w:val="0038343F"/>
    <w:rsid w:val="003914BA"/>
    <w:rsid w:val="00393457"/>
    <w:rsid w:val="003C3D77"/>
    <w:rsid w:val="003D39BD"/>
    <w:rsid w:val="003D4590"/>
    <w:rsid w:val="003E3D23"/>
    <w:rsid w:val="00407750"/>
    <w:rsid w:val="0041285D"/>
    <w:rsid w:val="004176B0"/>
    <w:rsid w:val="00422584"/>
    <w:rsid w:val="00426300"/>
    <w:rsid w:val="00463392"/>
    <w:rsid w:val="004A41D1"/>
    <w:rsid w:val="004C174F"/>
    <w:rsid w:val="004D1DA3"/>
    <w:rsid w:val="004E49D7"/>
    <w:rsid w:val="004E57E4"/>
    <w:rsid w:val="00510A02"/>
    <w:rsid w:val="005155E7"/>
    <w:rsid w:val="005542FD"/>
    <w:rsid w:val="00556114"/>
    <w:rsid w:val="00573A9F"/>
    <w:rsid w:val="00591465"/>
    <w:rsid w:val="005B4665"/>
    <w:rsid w:val="005D0535"/>
    <w:rsid w:val="005E6E9E"/>
    <w:rsid w:val="005F56ED"/>
    <w:rsid w:val="00627142"/>
    <w:rsid w:val="00672E61"/>
    <w:rsid w:val="006B6BF5"/>
    <w:rsid w:val="006F36B0"/>
    <w:rsid w:val="00716A17"/>
    <w:rsid w:val="00732C7E"/>
    <w:rsid w:val="00732D04"/>
    <w:rsid w:val="00741509"/>
    <w:rsid w:val="00747508"/>
    <w:rsid w:val="007520EE"/>
    <w:rsid w:val="00772FB6"/>
    <w:rsid w:val="00783977"/>
    <w:rsid w:val="007A6738"/>
    <w:rsid w:val="007D1F92"/>
    <w:rsid w:val="007D4F7C"/>
    <w:rsid w:val="007E330D"/>
    <w:rsid w:val="0081693E"/>
    <w:rsid w:val="008317E8"/>
    <w:rsid w:val="00854BEF"/>
    <w:rsid w:val="008B5D61"/>
    <w:rsid w:val="008C7058"/>
    <w:rsid w:val="008F65F2"/>
    <w:rsid w:val="008F771E"/>
    <w:rsid w:val="00927E0E"/>
    <w:rsid w:val="009369DF"/>
    <w:rsid w:val="0094704F"/>
    <w:rsid w:val="0095496E"/>
    <w:rsid w:val="009562BD"/>
    <w:rsid w:val="00963112"/>
    <w:rsid w:val="00977B68"/>
    <w:rsid w:val="009A4277"/>
    <w:rsid w:val="009C1093"/>
    <w:rsid w:val="009C7728"/>
    <w:rsid w:val="009D2EC9"/>
    <w:rsid w:val="009F6C4F"/>
    <w:rsid w:val="00A005C0"/>
    <w:rsid w:val="00A07790"/>
    <w:rsid w:val="00A11A0B"/>
    <w:rsid w:val="00A22135"/>
    <w:rsid w:val="00A240E1"/>
    <w:rsid w:val="00A43835"/>
    <w:rsid w:val="00A52E75"/>
    <w:rsid w:val="00AD4FD2"/>
    <w:rsid w:val="00B4247C"/>
    <w:rsid w:val="00B60DCC"/>
    <w:rsid w:val="00BE6935"/>
    <w:rsid w:val="00C422C1"/>
    <w:rsid w:val="00C44685"/>
    <w:rsid w:val="00C63F8C"/>
    <w:rsid w:val="00C711B0"/>
    <w:rsid w:val="00C7592A"/>
    <w:rsid w:val="00C85DFB"/>
    <w:rsid w:val="00CA63ED"/>
    <w:rsid w:val="00CD12F4"/>
    <w:rsid w:val="00CD4518"/>
    <w:rsid w:val="00CD6CFB"/>
    <w:rsid w:val="00CE59A1"/>
    <w:rsid w:val="00CF118F"/>
    <w:rsid w:val="00D140C9"/>
    <w:rsid w:val="00D66602"/>
    <w:rsid w:val="00D71AFE"/>
    <w:rsid w:val="00DD4888"/>
    <w:rsid w:val="00DD6E20"/>
    <w:rsid w:val="00DE108B"/>
    <w:rsid w:val="00E165AF"/>
    <w:rsid w:val="00E223AE"/>
    <w:rsid w:val="00E2714B"/>
    <w:rsid w:val="00E324B1"/>
    <w:rsid w:val="00E773E7"/>
    <w:rsid w:val="00E8687C"/>
    <w:rsid w:val="00EA5EE4"/>
    <w:rsid w:val="00EB5305"/>
    <w:rsid w:val="00EC0CE0"/>
    <w:rsid w:val="00EF7240"/>
    <w:rsid w:val="00F330A2"/>
    <w:rsid w:val="00F473CD"/>
    <w:rsid w:val="00F522C9"/>
    <w:rsid w:val="00F727CB"/>
    <w:rsid w:val="00F81F73"/>
    <w:rsid w:val="00F85C92"/>
    <w:rsid w:val="00FA5FD5"/>
    <w:rsid w:val="00FD1C79"/>
    <w:rsid w:val="00FD2D4F"/>
    <w:rsid w:val="00FD3AC4"/>
    <w:rsid w:val="00FE7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2F915-7A4C-4F55-863E-9BDE86E7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entury Schoolbook" w:hAnsi="Century Schoolbook"/>
      <w:sz w:val="22"/>
      <w:szCs w:val="24"/>
      <w:lang w:eastAsia="en-US"/>
    </w:rPr>
  </w:style>
  <w:style w:type="paragraph" w:styleId="Heading1">
    <w:name w:val="heading 1"/>
    <w:basedOn w:val="Normal"/>
    <w:next w:val="Normal"/>
    <w:link w:val="Heading1Char"/>
    <w:qFormat/>
    <w:pPr>
      <w:keepNext/>
      <w:spacing w:after="100"/>
      <w:jc w:val="both"/>
      <w:outlineLvl w:val="0"/>
    </w:pPr>
    <w:rPr>
      <w:rFonts w:ascii="Times New Roman" w:hAnsi="Times New Roman"/>
      <w:b/>
      <w:snapToGrid w:val="0"/>
      <w:sz w:val="24"/>
      <w:szCs w:val="20"/>
    </w:rPr>
  </w:style>
  <w:style w:type="paragraph" w:styleId="Heading2">
    <w:name w:val="heading 2"/>
    <w:basedOn w:val="Normal"/>
    <w:next w:val="Normal"/>
    <w:link w:val="Heading2Char"/>
    <w:qFormat/>
    <w:pPr>
      <w:keepNext/>
      <w:suppressAutoHyphens/>
      <w:spacing w:line="360" w:lineRule="auto"/>
      <w:jc w:val="both"/>
      <w:outlineLvl w:val="1"/>
    </w:pPr>
    <w:rPr>
      <w:b/>
      <w:bCs/>
      <w:spacing w:val="-3"/>
      <w:lang w:val="en-US"/>
    </w:rPr>
  </w:style>
  <w:style w:type="paragraph" w:styleId="Heading5">
    <w:name w:val="heading 5"/>
    <w:basedOn w:val="Normal"/>
    <w:next w:val="Normal"/>
    <w:link w:val="Heading5Char"/>
    <w:qFormat/>
    <w:pPr>
      <w:keepNext/>
      <w:suppressAutoHyphens/>
      <w:spacing w:line="360" w:lineRule="auto"/>
      <w:ind w:left="1440"/>
      <w:jc w:val="both"/>
      <w:outlineLvl w:val="4"/>
    </w:pPr>
    <w:rPr>
      <w:b/>
      <w:bCs/>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szCs w:val="20"/>
      <w:lang w:val="x-non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link w:val="BodyTextChar"/>
    <w:pPr>
      <w:suppressAutoHyphens/>
      <w:spacing w:line="360" w:lineRule="auto"/>
      <w:jc w:val="both"/>
    </w:pPr>
    <w:rPr>
      <w:spacing w:val="-2"/>
    </w:rPr>
  </w:style>
  <w:style w:type="paragraph" w:styleId="BodyTextIndent">
    <w:name w:val="Body Text Indent"/>
    <w:basedOn w:val="Normal"/>
    <w:link w:val="BodyTextIndentChar"/>
    <w:pPr>
      <w:suppressAutoHyphens/>
      <w:spacing w:line="360" w:lineRule="auto"/>
      <w:ind w:left="1440" w:hanging="1440"/>
      <w:jc w:val="both"/>
    </w:pPr>
    <w:rPr>
      <w:spacing w:val="-2"/>
      <w:sz w:val="18"/>
    </w:rPr>
  </w:style>
  <w:style w:type="character" w:styleId="CommentReference">
    <w:name w:val="annotation reference"/>
    <w:rsid w:val="00FD1C79"/>
    <w:rPr>
      <w:sz w:val="16"/>
      <w:szCs w:val="16"/>
    </w:rPr>
  </w:style>
  <w:style w:type="paragraph" w:styleId="CommentText">
    <w:name w:val="annotation text"/>
    <w:basedOn w:val="Normal"/>
    <w:link w:val="CommentTextChar"/>
    <w:rsid w:val="00FD1C79"/>
    <w:rPr>
      <w:sz w:val="20"/>
      <w:szCs w:val="20"/>
    </w:rPr>
  </w:style>
  <w:style w:type="character" w:customStyle="1" w:styleId="CommentTextChar">
    <w:name w:val="Comment Text Char"/>
    <w:link w:val="CommentText"/>
    <w:rsid w:val="00FD1C79"/>
    <w:rPr>
      <w:rFonts w:ascii="Century Schoolbook" w:hAnsi="Century Schoolbook"/>
      <w:lang w:eastAsia="en-US"/>
    </w:rPr>
  </w:style>
  <w:style w:type="paragraph" w:styleId="CommentSubject">
    <w:name w:val="annotation subject"/>
    <w:basedOn w:val="CommentText"/>
    <w:next w:val="CommentText"/>
    <w:link w:val="CommentSubjectChar"/>
    <w:rsid w:val="00FD1C79"/>
    <w:rPr>
      <w:b/>
      <w:bCs/>
    </w:rPr>
  </w:style>
  <w:style w:type="character" w:customStyle="1" w:styleId="CommentSubjectChar">
    <w:name w:val="Comment Subject Char"/>
    <w:link w:val="CommentSubject"/>
    <w:rsid w:val="00FD1C79"/>
    <w:rPr>
      <w:rFonts w:ascii="Century Schoolbook" w:hAnsi="Century Schoolbook"/>
      <w:b/>
      <w:bCs/>
      <w:lang w:eastAsia="en-US"/>
    </w:rPr>
  </w:style>
  <w:style w:type="paragraph" w:styleId="BalloonText">
    <w:name w:val="Balloon Text"/>
    <w:basedOn w:val="Normal"/>
    <w:link w:val="BalloonTextChar"/>
    <w:rsid w:val="00FD1C79"/>
    <w:rPr>
      <w:rFonts w:ascii="Tahoma" w:hAnsi="Tahoma" w:cs="Tahoma"/>
      <w:sz w:val="16"/>
      <w:szCs w:val="16"/>
    </w:rPr>
  </w:style>
  <w:style w:type="character" w:customStyle="1" w:styleId="BalloonTextChar">
    <w:name w:val="Balloon Text Char"/>
    <w:link w:val="BalloonText"/>
    <w:rsid w:val="00FD1C79"/>
    <w:rPr>
      <w:rFonts w:ascii="Tahoma" w:hAnsi="Tahoma" w:cs="Tahoma"/>
      <w:sz w:val="16"/>
      <w:szCs w:val="16"/>
      <w:lang w:eastAsia="en-US"/>
    </w:rPr>
  </w:style>
  <w:style w:type="character" w:customStyle="1" w:styleId="PlainTextChar">
    <w:name w:val="Plain Text Char"/>
    <w:link w:val="PlainText"/>
    <w:rsid w:val="008B5D61"/>
    <w:rPr>
      <w:rFonts w:ascii="Courier New" w:hAnsi="Courier New" w:cs="Courier New"/>
      <w:lang w:eastAsia="en-US"/>
    </w:rPr>
  </w:style>
  <w:style w:type="character" w:customStyle="1" w:styleId="Heading1Char">
    <w:name w:val="Heading 1 Char"/>
    <w:link w:val="Heading1"/>
    <w:rsid w:val="008317E8"/>
    <w:rPr>
      <w:b/>
      <w:snapToGrid w:val="0"/>
      <w:sz w:val="24"/>
      <w:lang w:eastAsia="en-US"/>
    </w:rPr>
  </w:style>
  <w:style w:type="character" w:customStyle="1" w:styleId="Heading2Char">
    <w:name w:val="Heading 2 Char"/>
    <w:link w:val="Heading2"/>
    <w:rsid w:val="008317E8"/>
    <w:rPr>
      <w:rFonts w:ascii="Century Schoolbook" w:hAnsi="Century Schoolbook"/>
      <w:b/>
      <w:bCs/>
      <w:spacing w:val="-3"/>
      <w:sz w:val="22"/>
      <w:szCs w:val="24"/>
      <w:lang w:val="en-US" w:eastAsia="en-US"/>
    </w:rPr>
  </w:style>
  <w:style w:type="character" w:customStyle="1" w:styleId="Heading5Char">
    <w:name w:val="Heading 5 Char"/>
    <w:link w:val="Heading5"/>
    <w:rsid w:val="008317E8"/>
    <w:rPr>
      <w:rFonts w:ascii="Century Schoolbook" w:hAnsi="Century Schoolbook"/>
      <w:b/>
      <w:bCs/>
      <w:spacing w:val="-2"/>
      <w:sz w:val="18"/>
      <w:szCs w:val="24"/>
      <w:lang w:eastAsia="en-US"/>
    </w:rPr>
  </w:style>
  <w:style w:type="character" w:customStyle="1" w:styleId="BodyTextChar">
    <w:name w:val="Body Text Char"/>
    <w:link w:val="BodyText"/>
    <w:rsid w:val="008317E8"/>
    <w:rPr>
      <w:rFonts w:ascii="Century Schoolbook" w:hAnsi="Century Schoolbook"/>
      <w:spacing w:val="-2"/>
      <w:sz w:val="22"/>
      <w:szCs w:val="24"/>
      <w:lang w:eastAsia="en-US"/>
    </w:rPr>
  </w:style>
  <w:style w:type="character" w:customStyle="1" w:styleId="BodyTextIndentChar">
    <w:name w:val="Body Text Indent Char"/>
    <w:link w:val="BodyTextIndent"/>
    <w:rsid w:val="008317E8"/>
    <w:rPr>
      <w:rFonts w:ascii="Century Schoolbook" w:hAnsi="Century Schoolbook"/>
      <w:spacing w:val="-2"/>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1865">
      <w:bodyDiv w:val="1"/>
      <w:marLeft w:val="0"/>
      <w:marRight w:val="0"/>
      <w:marTop w:val="0"/>
      <w:marBottom w:val="0"/>
      <w:divBdr>
        <w:top w:val="none" w:sz="0" w:space="0" w:color="auto"/>
        <w:left w:val="none" w:sz="0" w:space="0" w:color="auto"/>
        <w:bottom w:val="none" w:sz="0" w:space="0" w:color="auto"/>
        <w:right w:val="none" w:sz="0" w:space="0" w:color="auto"/>
      </w:divBdr>
    </w:div>
    <w:div w:id="391080676">
      <w:bodyDiv w:val="1"/>
      <w:marLeft w:val="0"/>
      <w:marRight w:val="0"/>
      <w:marTop w:val="0"/>
      <w:marBottom w:val="0"/>
      <w:divBdr>
        <w:top w:val="none" w:sz="0" w:space="0" w:color="auto"/>
        <w:left w:val="none" w:sz="0" w:space="0" w:color="auto"/>
        <w:bottom w:val="none" w:sz="0" w:space="0" w:color="auto"/>
        <w:right w:val="none" w:sz="0" w:space="0" w:color="auto"/>
      </w:divBdr>
    </w:div>
    <w:div w:id="451897976">
      <w:bodyDiv w:val="1"/>
      <w:marLeft w:val="0"/>
      <w:marRight w:val="0"/>
      <w:marTop w:val="0"/>
      <w:marBottom w:val="0"/>
      <w:divBdr>
        <w:top w:val="none" w:sz="0" w:space="0" w:color="auto"/>
        <w:left w:val="none" w:sz="0" w:space="0" w:color="auto"/>
        <w:bottom w:val="none" w:sz="0" w:space="0" w:color="auto"/>
        <w:right w:val="none" w:sz="0" w:space="0" w:color="auto"/>
      </w:divBdr>
    </w:div>
    <w:div w:id="641079643">
      <w:bodyDiv w:val="1"/>
      <w:marLeft w:val="0"/>
      <w:marRight w:val="0"/>
      <w:marTop w:val="0"/>
      <w:marBottom w:val="0"/>
      <w:divBdr>
        <w:top w:val="none" w:sz="0" w:space="0" w:color="auto"/>
        <w:left w:val="none" w:sz="0" w:space="0" w:color="auto"/>
        <w:bottom w:val="none" w:sz="0" w:space="0" w:color="auto"/>
        <w:right w:val="none" w:sz="0" w:space="0" w:color="auto"/>
      </w:divBdr>
    </w:div>
    <w:div w:id="872501019">
      <w:bodyDiv w:val="1"/>
      <w:marLeft w:val="0"/>
      <w:marRight w:val="0"/>
      <w:marTop w:val="0"/>
      <w:marBottom w:val="0"/>
      <w:divBdr>
        <w:top w:val="none" w:sz="0" w:space="0" w:color="auto"/>
        <w:left w:val="none" w:sz="0" w:space="0" w:color="auto"/>
        <w:bottom w:val="none" w:sz="0" w:space="0" w:color="auto"/>
        <w:right w:val="none" w:sz="0" w:space="0" w:color="auto"/>
      </w:divBdr>
    </w:div>
    <w:div w:id="936911963">
      <w:bodyDiv w:val="1"/>
      <w:marLeft w:val="0"/>
      <w:marRight w:val="0"/>
      <w:marTop w:val="0"/>
      <w:marBottom w:val="0"/>
      <w:divBdr>
        <w:top w:val="none" w:sz="0" w:space="0" w:color="auto"/>
        <w:left w:val="none" w:sz="0" w:space="0" w:color="auto"/>
        <w:bottom w:val="none" w:sz="0" w:space="0" w:color="auto"/>
        <w:right w:val="none" w:sz="0" w:space="0" w:color="auto"/>
      </w:divBdr>
    </w:div>
    <w:div w:id="999695272">
      <w:bodyDiv w:val="1"/>
      <w:marLeft w:val="0"/>
      <w:marRight w:val="0"/>
      <w:marTop w:val="0"/>
      <w:marBottom w:val="0"/>
      <w:divBdr>
        <w:top w:val="none" w:sz="0" w:space="0" w:color="auto"/>
        <w:left w:val="none" w:sz="0" w:space="0" w:color="auto"/>
        <w:bottom w:val="none" w:sz="0" w:space="0" w:color="auto"/>
        <w:right w:val="none" w:sz="0" w:space="0" w:color="auto"/>
      </w:divBdr>
    </w:div>
    <w:div w:id="1333989422">
      <w:bodyDiv w:val="1"/>
      <w:marLeft w:val="0"/>
      <w:marRight w:val="0"/>
      <w:marTop w:val="0"/>
      <w:marBottom w:val="0"/>
      <w:divBdr>
        <w:top w:val="none" w:sz="0" w:space="0" w:color="auto"/>
        <w:left w:val="none" w:sz="0" w:space="0" w:color="auto"/>
        <w:bottom w:val="none" w:sz="0" w:space="0" w:color="auto"/>
        <w:right w:val="none" w:sz="0" w:space="0" w:color="auto"/>
      </w:divBdr>
    </w:div>
    <w:div w:id="1412041098">
      <w:bodyDiv w:val="1"/>
      <w:marLeft w:val="0"/>
      <w:marRight w:val="0"/>
      <w:marTop w:val="0"/>
      <w:marBottom w:val="0"/>
      <w:divBdr>
        <w:top w:val="none" w:sz="0" w:space="0" w:color="auto"/>
        <w:left w:val="none" w:sz="0" w:space="0" w:color="auto"/>
        <w:bottom w:val="none" w:sz="0" w:space="0" w:color="auto"/>
        <w:right w:val="none" w:sz="0" w:space="0" w:color="auto"/>
      </w:divBdr>
    </w:div>
    <w:div w:id="1646931818">
      <w:bodyDiv w:val="1"/>
      <w:marLeft w:val="0"/>
      <w:marRight w:val="0"/>
      <w:marTop w:val="0"/>
      <w:marBottom w:val="0"/>
      <w:divBdr>
        <w:top w:val="none" w:sz="0" w:space="0" w:color="auto"/>
        <w:left w:val="none" w:sz="0" w:space="0" w:color="auto"/>
        <w:bottom w:val="none" w:sz="0" w:space="0" w:color="auto"/>
        <w:right w:val="none" w:sz="0" w:space="0" w:color="auto"/>
      </w:divBdr>
    </w:div>
    <w:div w:id="1649357377">
      <w:bodyDiv w:val="1"/>
      <w:marLeft w:val="0"/>
      <w:marRight w:val="0"/>
      <w:marTop w:val="0"/>
      <w:marBottom w:val="0"/>
      <w:divBdr>
        <w:top w:val="none" w:sz="0" w:space="0" w:color="auto"/>
        <w:left w:val="none" w:sz="0" w:space="0" w:color="auto"/>
        <w:bottom w:val="none" w:sz="0" w:space="0" w:color="auto"/>
        <w:right w:val="none" w:sz="0" w:space="0" w:color="auto"/>
      </w:divBdr>
    </w:div>
    <w:div w:id="1918712303">
      <w:bodyDiv w:val="1"/>
      <w:marLeft w:val="0"/>
      <w:marRight w:val="0"/>
      <w:marTop w:val="0"/>
      <w:marBottom w:val="0"/>
      <w:divBdr>
        <w:top w:val="none" w:sz="0" w:space="0" w:color="auto"/>
        <w:left w:val="none" w:sz="0" w:space="0" w:color="auto"/>
        <w:bottom w:val="none" w:sz="0" w:space="0" w:color="auto"/>
        <w:right w:val="none" w:sz="0" w:space="0" w:color="auto"/>
      </w:divBdr>
    </w:div>
    <w:div w:id="1923907228">
      <w:bodyDiv w:val="1"/>
      <w:marLeft w:val="0"/>
      <w:marRight w:val="0"/>
      <w:marTop w:val="0"/>
      <w:marBottom w:val="0"/>
      <w:divBdr>
        <w:top w:val="none" w:sz="0" w:space="0" w:color="auto"/>
        <w:left w:val="none" w:sz="0" w:space="0" w:color="auto"/>
        <w:bottom w:val="none" w:sz="0" w:space="0" w:color="auto"/>
        <w:right w:val="none" w:sz="0" w:space="0" w:color="auto"/>
      </w:divBdr>
    </w:div>
    <w:div w:id="1992901015">
      <w:bodyDiv w:val="1"/>
      <w:marLeft w:val="0"/>
      <w:marRight w:val="0"/>
      <w:marTop w:val="0"/>
      <w:marBottom w:val="0"/>
      <w:divBdr>
        <w:top w:val="none" w:sz="0" w:space="0" w:color="auto"/>
        <w:left w:val="none" w:sz="0" w:space="0" w:color="auto"/>
        <w:bottom w:val="none" w:sz="0" w:space="0" w:color="auto"/>
        <w:right w:val="none" w:sz="0" w:space="0" w:color="auto"/>
      </w:divBdr>
    </w:div>
    <w:div w:id="20471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M_Author xmlns="http://schemas.microsoft.com/sharepoint/v3">
      <UserInfo>
        <DisplayName/>
        <AccountId>1314</AccountId>
        <AccountType/>
      </UserInfo>
    </DM_Author>
    <Client_x0020_ID xmlns="http://schemas.microsoft.com/sharepoint/v3">104207</Client_x0020_ID>
    <Document_x0020_Type xmlns="http://schemas.microsoft.com/sharepoint/v3">Legal</Document_x0020_Type>
    <Client_x0020_Name xmlns="http://schemas.microsoft.com/sharepoint/v3">Octavia Housing</Client_x0020_Name>
    <Matter_x0020_Name xmlns="http://schemas.microsoft.com/sharepoint/v3">Purchase of Forty Avenue, Wembley HA 8QQ</Matter_x0020_Name>
    <DM_Descript xmlns="http://schemas.microsoft.com/sharepoint/v3">v1 - Received from LH
v2 - amended by LS
v3 amended by LC
v4 - LH comments and amendments
v5 - LH comments and amendments to remove Houses references
v6 - further amended version sent through from LH
v7 - minor amends by LS 2.07.14
v8 - LH amendments
v9- LS amendments 29.10.14</DM_Descript>
    <Doc_x0020_No xmlns="http://schemas.microsoft.com/sharepoint/v3">3908241</Doc_x0020_No>
    <Matter_x0020_ID xmlns="http://schemas.microsoft.com/sharepoint/v3">11</Matter_x0020_ID>
    <Dept_x0020_Name xmlns="http://schemas.microsoft.com/sharepoint/v3">Real Estate and Development</Dept_x0020_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egal" ma:contentTypeID="0x010100F9A77F4E0D574C8F99D317968D7EBC560500E5A2C76CA316E34FA1E0CAB731E4B79B" ma:contentTypeVersion="1" ma:contentTypeDescription="Content Type used for storing Legal Content" ma:contentTypeScope="" ma:versionID="2d90ac0b636c7f6e83c6cb371fdcb023">
  <xsd:schema xmlns:xsd="http://www.w3.org/2001/XMLSchema" xmlns:p="http://schemas.microsoft.com/office/2006/metadata/properties" xmlns:ns1="http://schemas.microsoft.com/sharepoint/v3" targetNamespace="http://schemas.microsoft.com/office/2006/metadata/properties" ma:root="true" ma:fieldsID="5abaa11489f5b0a22ee618a5d6843e80" ns1:_="">
    <xsd:import namespace="http://schemas.microsoft.com/sharepoint/v3"/>
    <xsd:element name="properties">
      <xsd:complexType>
        <xsd:sequence>
          <xsd:element name="documentManagement">
            <xsd:complexType>
              <xsd:all>
                <xsd:element ref="ns1:Doc_x0020_No" minOccurs="0"/>
                <xsd:element ref="ns1:DM_Descript" minOccurs="0"/>
                <xsd:element ref="ns1:DM_Author"/>
                <xsd:element ref="ns1:Document_x0020_Type"/>
                <xsd:element ref="ns1:Dept_x0020_Name"/>
                <xsd:element ref="ns1:Client_x0020_ID"/>
                <xsd:element ref="ns1:Client_x0020_Name"/>
                <xsd:element ref="ns1:Matter_x0020_ID"/>
                <xsd:element ref="ns1:Matter_x0020_Name"/>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oc_x0020_No" ma:index="0" nillable="true" ma:displayName="Doc No" ma:internalName="Doc_x0020_No">
      <xsd:simpleType>
        <xsd:restriction base="dms:Number"/>
      </xsd:simpleType>
    </xsd:element>
    <xsd:element name="DM_Descript" ma:index="1" nillable="true" ma:displayName="Description" ma:internalName="DM_Descript">
      <xsd:simpleType>
        <xsd:restriction base="dms:Note">
          <xsd:maxLength value="255"/>
        </xsd:restriction>
      </xsd:simpleType>
    </xsd:element>
    <xsd:element name="DM_Author" ma:index="2" ma:displayName="Author" ma:list="UserInfo" ma:internalName="DM_Autho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3" ma:displayName="Document Type" ma:internalName="Document_x0020_Type" ma:readOnly="false">
      <xsd:simpleType>
        <xsd:restriction base="dms:Unknown">
          <xsd:maxLength value="255"/>
        </xsd:restriction>
      </xsd:simpleType>
    </xsd:element>
    <xsd:element name="Dept_x0020_Name" ma:index="4" ma:displayName="Dept Name" ma:internalName="Dept_x0020_Name" ma:readOnly="false">
      <xsd:simpleType>
        <xsd:restriction base="dms:Unknown">
          <xsd:maxLength value="255"/>
        </xsd:restriction>
      </xsd:simpleType>
    </xsd:element>
    <xsd:element name="Client_x0020_ID" ma:index="13" ma:displayName="Client ID" ma:internalName="Client_x0020_ID" ma:readOnly="false">
      <xsd:simpleType>
        <xsd:restriction base="dms:Unknown">
          <xsd:maxLength value="255"/>
        </xsd:restriction>
      </xsd:simpleType>
    </xsd:element>
    <xsd:element name="Client_x0020_Name" ma:index="14" ma:displayName="Client Name" ma:internalName="Client_x0020_Name" ma:readOnly="false">
      <xsd:simpleType>
        <xsd:restriction base="dms:Unknown">
          <xsd:maxLength value="255"/>
        </xsd:restriction>
      </xsd:simpleType>
    </xsd:element>
    <xsd:element name="Matter_x0020_ID" ma:index="15" ma:displayName="Matter ID" ma:internalName="Matter_x0020_ID" ma:readOnly="false">
      <xsd:simpleType>
        <xsd:restriction base="dms:Unknown">
          <xsd:maxLength value="255"/>
        </xsd:restriction>
      </xsd:simpleType>
    </xsd:element>
    <xsd:element name="Matter_x0020_Name" ma:index="16" ma:displayName="Matter Name" ma:internalName="Matter_x0020_Name" ma:readOnly="false">
      <xsd:simpleType>
        <xsd:restriction base="dms:Unknown">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LongProp xmlns="" name="DM_Descript"><![CDATA[v1 - Received from LH
v2 - amended by LS
v3 amended by LC
v4 - LH comments and amendments
v5 - LH comments and amendments to remove Houses references
v6 - further amended version sent through from LH
v7 - minor amends by LS 2.07.14
v8 - LH amendments
v9- LS amendments 29.10.14]]></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6F0D-DE4E-4939-8C91-275DF878F0FD}">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5C6C908E-61E6-424C-A8B9-CF591414AE2B}">
  <ds:schemaRefs>
    <ds:schemaRef ds:uri="http://schemas.microsoft.com/sharepoint/v3/contenttype/forms"/>
  </ds:schemaRefs>
</ds:datastoreItem>
</file>

<file path=customXml/itemProps3.xml><?xml version="1.0" encoding="utf-8"?>
<ds:datastoreItem xmlns:ds="http://schemas.openxmlformats.org/officeDocument/2006/customXml" ds:itemID="{E98F704D-C228-4DBF-A250-81E10D1F1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B68F309-3E1B-45C2-AD39-6C01EF4F7FB1}">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818CD523-E265-4368-9C5E-2CC6B502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2623</Words>
  <Characters>14954</Characters>
  <Application>Microsoft Office Word</Application>
  <DocSecurity>8</DocSecurity>
  <Lines>124</Lines>
  <Paragraphs>35</Paragraphs>
  <ScaleCrop>false</ScaleCrop>
  <HeadingPairs>
    <vt:vector size="2" baseType="variant">
      <vt:variant>
        <vt:lpstr>Title</vt:lpstr>
      </vt:variant>
      <vt:variant>
        <vt:i4>1</vt:i4>
      </vt:variant>
    </vt:vector>
  </HeadingPairs>
  <TitlesOfParts>
    <vt:vector size="1" baseType="lpstr">
      <vt:lpstr>Lease of common parts</vt:lpstr>
    </vt:vector>
  </TitlesOfParts>
  <Company>Unknown Organization</Company>
  <LinksUpToDate>false</LinksUpToDate>
  <CharactersWithSpaces>17542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of common parts</dc:title>
  <dc:creator>Peter Lever</dc:creator>
  <cp:lastModifiedBy>Graham Sharpe</cp:lastModifiedBy>
  <cp:revision>3</cp:revision>
  <cp:lastPrinted>2006-06-16T08:23:00Z</cp:lastPrinted>
  <dcterms:created xsi:type="dcterms:W3CDTF">2017-02-13T15:01:00Z</dcterms:created>
  <dcterms:modified xsi:type="dcterms:W3CDTF">2017-02-13T15:02:00Z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legal</vt:lpwstr>
  </property>
  <property fmtid="{D5CDD505-2E9C-101B-9397-08002B2CF9AE}" pid="3" name="Category">
    <vt:lpwstr>104207</vt:lpwstr>
  </property>
  <property fmtid="{D5CDD505-2E9C-101B-9397-08002B2CF9AE}" pid="4" name="ClientName">
    <vt:lpwstr>Octavia Housing</vt:lpwstr>
  </property>
  <property fmtid="{D5CDD505-2E9C-101B-9397-08002B2CF9AE}" pid="5" name="MatterName">
    <vt:lpwstr>/Purchase of Forty Avenue, Wembley HA 8QQ</vt:lpwstr>
  </property>
  <property fmtid="{D5CDD505-2E9C-101B-9397-08002B2CF9AE}" pid="6" name="Modified By">
    <vt:lpwstr>1314</vt:lpwstr>
  </property>
  <property fmtid="{D5CDD505-2E9C-101B-9397-08002B2CF9AE}" pid="7" name="Created By">
    <vt:lpwstr>1314</vt:lpwstr>
  </property>
  <property fmtid="{D5CDD505-2E9C-101B-9397-08002B2CF9AE}" pid="8" name="ContentType">
    <vt:lpwstr>Legal</vt:lpwstr>
  </property>
  <property fmtid="{D5CDD505-2E9C-101B-9397-08002B2CF9AE}" pid="9" name="display_urn:schemas-microsoft-com:office:office#Editor">
    <vt:lpwstr>Aman Sahota</vt:lpwstr>
  </property>
  <property fmtid="{D5CDD505-2E9C-101B-9397-08002B2CF9AE}" pid="10" name="display_urn:schemas-microsoft-com:office:office#Author">
    <vt:lpwstr>Aman Sahota</vt:lpwstr>
  </property>
  <property fmtid="{D5CDD505-2E9C-101B-9397-08002B2CF9AE}" pid="11" name="display_urn:schemas-microsoft-com:office:office#DM_Author">
    <vt:lpwstr>Aman Sahota</vt:lpwstr>
  </property>
  <property fmtid="{D5CDD505-2E9C-101B-9397-08002B2CF9AE}" pid="12" name="DocNo">
    <vt:lpwstr>3908241-v0.9</vt:lpwstr>
  </property>
  <property fmtid="{D5CDD505-2E9C-101B-9397-08002B2CF9AE}" pid="13" name="CategorySub">
    <vt:lpwstr>/11/</vt:lpwstr>
  </property>
</Properties>
</file>